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5B8576" w14:textId="2529CC86" w:rsidR="009A47F6" w:rsidRPr="0006614A" w:rsidRDefault="009A47F6" w:rsidP="009A47F6">
      <w:pPr>
        <w:spacing w:after="160" w:line="259" w:lineRule="auto"/>
        <w:jc w:val="center"/>
        <w:rPr>
          <w:rFonts w:ascii="Segoe UI" w:hAnsi="Segoe UI" w:cs="Segoe UI"/>
          <w:b/>
          <w:bCs/>
          <w:sz w:val="44"/>
          <w:szCs w:val="44"/>
        </w:rPr>
      </w:pPr>
      <w:r w:rsidRPr="0006614A">
        <w:rPr>
          <w:rFonts w:ascii="Segoe UI" w:hAnsi="Segoe UI" w:cs="Segoe UI"/>
          <w:b/>
          <w:bCs/>
          <w:sz w:val="44"/>
          <w:szCs w:val="44"/>
        </w:rPr>
        <w:t>Nájemní smlouva</w:t>
      </w:r>
    </w:p>
    <w:p w14:paraId="50FE161E" w14:textId="3EA369EC" w:rsidR="006F3282" w:rsidRPr="0006614A" w:rsidRDefault="009A47F6" w:rsidP="006F3282">
      <w:pPr>
        <w:spacing w:after="160" w:line="259" w:lineRule="auto"/>
        <w:jc w:val="center"/>
        <w:rPr>
          <w:rFonts w:ascii="Segoe UI" w:hAnsi="Segoe UI" w:cs="Segoe UI"/>
        </w:rPr>
      </w:pPr>
      <w:r w:rsidRPr="0006614A">
        <w:rPr>
          <w:rFonts w:ascii="Segoe UI" w:hAnsi="Segoe UI" w:cs="Segoe UI"/>
        </w:rPr>
        <w:t>kterou, podle ustanovení § 2201 a násl. zákona č. 89/2012 Sb., občanský zákoník, ve znění pozdějších předpisů (dále jen „Občanský zákoník“) uzavřely níže uvedeného dne, měsíce a roku tyto smluvní strany:</w:t>
      </w:r>
    </w:p>
    <w:p w14:paraId="0FA9C5A3" w14:textId="77777777" w:rsidR="006F3282" w:rsidRPr="0006614A" w:rsidRDefault="006F3282" w:rsidP="009A47F6">
      <w:pPr>
        <w:spacing w:line="259" w:lineRule="auto"/>
        <w:rPr>
          <w:rFonts w:ascii="Segoe UI" w:hAnsi="Segoe UI" w:cs="Segoe UI"/>
        </w:rPr>
      </w:pPr>
    </w:p>
    <w:p w14:paraId="18E13C4F" w14:textId="77777777" w:rsidR="006F3282" w:rsidRPr="0006614A" w:rsidRDefault="006F3282" w:rsidP="009A47F6">
      <w:pPr>
        <w:spacing w:after="160" w:line="259" w:lineRule="auto"/>
        <w:rPr>
          <w:rFonts w:ascii="Segoe UI" w:hAnsi="Segoe UI" w:cs="Segoe UI"/>
        </w:rPr>
      </w:pPr>
    </w:p>
    <w:p w14:paraId="564900D3" w14:textId="75C7BAEE" w:rsidR="002373E2" w:rsidRPr="0006614A" w:rsidRDefault="00CB407A" w:rsidP="002373E2">
      <w:pPr>
        <w:rPr>
          <w:rFonts w:ascii="Segoe UI" w:hAnsi="Segoe UI" w:cs="Segoe UI"/>
          <w:b/>
          <w:bCs/>
        </w:rPr>
      </w:pPr>
      <w:r w:rsidRPr="0006614A">
        <w:rPr>
          <w:rFonts w:ascii="Segoe UI" w:hAnsi="Segoe UI" w:cs="Segoe UI"/>
          <w:b/>
          <w:bCs/>
        </w:rPr>
        <w:t>_______________________</w:t>
      </w:r>
    </w:p>
    <w:p w14:paraId="0DD4D537" w14:textId="0B0FE820" w:rsidR="009A47F6" w:rsidRPr="0006614A" w:rsidRDefault="009A47F6" w:rsidP="009A47F6">
      <w:pPr>
        <w:rPr>
          <w:rFonts w:ascii="Segoe UI" w:hAnsi="Segoe UI" w:cs="Segoe UI"/>
        </w:rPr>
      </w:pPr>
      <w:r w:rsidRPr="0006614A">
        <w:rPr>
          <w:rFonts w:ascii="Segoe UI" w:hAnsi="Segoe UI" w:cs="Segoe UI"/>
        </w:rPr>
        <w:t xml:space="preserve">IČ: </w:t>
      </w:r>
      <w:r w:rsidRPr="0006614A">
        <w:rPr>
          <w:rFonts w:ascii="Segoe UI" w:hAnsi="Segoe UI" w:cs="Segoe UI"/>
        </w:rPr>
        <w:tab/>
      </w:r>
      <w:r w:rsidRPr="0006614A">
        <w:rPr>
          <w:rFonts w:ascii="Segoe UI" w:hAnsi="Segoe UI" w:cs="Segoe UI"/>
        </w:rPr>
        <w:tab/>
      </w:r>
      <w:r w:rsidRPr="0006614A">
        <w:rPr>
          <w:rFonts w:ascii="Segoe UI" w:hAnsi="Segoe UI" w:cs="Segoe UI"/>
        </w:rPr>
        <w:tab/>
      </w:r>
      <w:r w:rsidR="00CB407A" w:rsidRPr="0006614A">
        <w:rPr>
          <w:rFonts w:ascii="Segoe UI" w:hAnsi="Segoe UI" w:cs="Segoe UI"/>
        </w:rPr>
        <w:t>______________________</w:t>
      </w:r>
    </w:p>
    <w:p w14:paraId="784BF67A" w14:textId="30DCC64B" w:rsidR="009A47F6" w:rsidRPr="0006614A" w:rsidRDefault="009A47F6" w:rsidP="009A47F6">
      <w:pPr>
        <w:rPr>
          <w:rFonts w:ascii="Segoe UI" w:hAnsi="Segoe UI" w:cs="Segoe UI"/>
        </w:rPr>
      </w:pPr>
      <w:r w:rsidRPr="0006614A">
        <w:rPr>
          <w:rFonts w:ascii="Segoe UI" w:hAnsi="Segoe UI" w:cs="Segoe UI"/>
        </w:rPr>
        <w:t xml:space="preserve">sídlo: </w:t>
      </w:r>
      <w:r w:rsidRPr="0006614A">
        <w:rPr>
          <w:rFonts w:ascii="Segoe UI" w:hAnsi="Segoe UI" w:cs="Segoe UI"/>
        </w:rPr>
        <w:tab/>
      </w:r>
      <w:r w:rsidRPr="0006614A">
        <w:rPr>
          <w:rFonts w:ascii="Segoe UI" w:hAnsi="Segoe UI" w:cs="Segoe UI"/>
        </w:rPr>
        <w:tab/>
      </w:r>
      <w:r w:rsidRPr="0006614A">
        <w:rPr>
          <w:rFonts w:ascii="Segoe UI" w:hAnsi="Segoe UI" w:cs="Segoe UI"/>
        </w:rPr>
        <w:tab/>
      </w:r>
      <w:r w:rsidR="00CB407A" w:rsidRPr="0006614A">
        <w:rPr>
          <w:rFonts w:ascii="Segoe UI" w:hAnsi="Segoe UI" w:cs="Segoe UI"/>
        </w:rPr>
        <w:t>______________________</w:t>
      </w:r>
    </w:p>
    <w:p w14:paraId="1780DF23" w14:textId="77777777" w:rsidR="002373E2" w:rsidRPr="0006614A" w:rsidRDefault="002373E2" w:rsidP="002373E2">
      <w:pPr>
        <w:rPr>
          <w:rFonts w:ascii="Segoe UI" w:hAnsi="Segoe UI" w:cs="Segoe UI"/>
        </w:rPr>
      </w:pPr>
      <w:r w:rsidRPr="0006614A">
        <w:rPr>
          <w:rFonts w:ascii="Segoe UI" w:hAnsi="Segoe UI" w:cs="Segoe UI"/>
        </w:rPr>
        <w:t>číslo účtu:</w:t>
      </w:r>
      <w:r w:rsidRPr="0006614A">
        <w:rPr>
          <w:rFonts w:ascii="Segoe UI" w:hAnsi="Segoe UI" w:cs="Segoe UI"/>
        </w:rPr>
        <w:tab/>
      </w:r>
      <w:r w:rsidRPr="0006614A">
        <w:rPr>
          <w:rFonts w:ascii="Segoe UI" w:hAnsi="Segoe UI" w:cs="Segoe UI"/>
        </w:rPr>
        <w:tab/>
        <w:t>_________________</w:t>
      </w:r>
    </w:p>
    <w:p w14:paraId="45FD0D2B" w14:textId="77777777" w:rsidR="002373E2" w:rsidRPr="0006614A" w:rsidRDefault="002373E2" w:rsidP="002373E2">
      <w:pPr>
        <w:rPr>
          <w:rFonts w:ascii="Segoe UI" w:hAnsi="Segoe UI" w:cs="Segoe UI"/>
        </w:rPr>
      </w:pPr>
      <w:r w:rsidRPr="0006614A">
        <w:rPr>
          <w:rFonts w:ascii="Segoe UI" w:hAnsi="Segoe UI" w:cs="Segoe UI"/>
        </w:rPr>
        <w:t>bankovní spojení:</w:t>
      </w:r>
      <w:r w:rsidRPr="0006614A">
        <w:rPr>
          <w:rFonts w:ascii="Segoe UI" w:hAnsi="Segoe UI" w:cs="Segoe UI"/>
        </w:rPr>
        <w:tab/>
        <w:t>________________</w:t>
      </w:r>
    </w:p>
    <w:p w14:paraId="2A2C68C8" w14:textId="5D4DCF7D" w:rsidR="002373E2" w:rsidRPr="0006614A" w:rsidRDefault="002373E2" w:rsidP="002373E2">
      <w:pPr>
        <w:rPr>
          <w:rFonts w:ascii="Segoe UI" w:hAnsi="Segoe UI" w:cs="Segoe UI"/>
        </w:rPr>
      </w:pPr>
      <w:r w:rsidRPr="0006614A">
        <w:rPr>
          <w:rFonts w:ascii="Segoe UI" w:hAnsi="Segoe UI" w:cs="Segoe UI"/>
        </w:rPr>
        <w:t xml:space="preserve">právně jednající: </w:t>
      </w:r>
      <w:r w:rsidRPr="0006614A">
        <w:rPr>
          <w:rFonts w:ascii="Segoe UI" w:hAnsi="Segoe UI" w:cs="Segoe UI"/>
        </w:rPr>
        <w:tab/>
      </w:r>
      <w:r w:rsidR="00CB407A" w:rsidRPr="0006614A">
        <w:rPr>
          <w:rFonts w:ascii="Segoe UI" w:hAnsi="Segoe UI" w:cs="Segoe UI"/>
        </w:rPr>
        <w:t>_________________</w:t>
      </w:r>
    </w:p>
    <w:p w14:paraId="3831BCF7" w14:textId="56738E71" w:rsidR="009A47F6" w:rsidRPr="0006614A" w:rsidRDefault="009A47F6" w:rsidP="009A47F6">
      <w:pPr>
        <w:rPr>
          <w:rFonts w:ascii="Segoe UI" w:hAnsi="Segoe UI" w:cs="Segoe UI"/>
        </w:rPr>
      </w:pPr>
      <w:r w:rsidRPr="0006614A">
        <w:rPr>
          <w:rFonts w:ascii="Segoe UI" w:hAnsi="Segoe UI" w:cs="Segoe UI"/>
        </w:rPr>
        <w:t>(dále jen „</w:t>
      </w:r>
      <w:r w:rsidRPr="0006614A">
        <w:rPr>
          <w:rFonts w:ascii="Segoe UI" w:hAnsi="Segoe UI" w:cs="Segoe UI"/>
          <w:b/>
          <w:bCs/>
        </w:rPr>
        <w:t>Pronajímatel</w:t>
      </w:r>
      <w:r w:rsidRPr="0006614A">
        <w:rPr>
          <w:rFonts w:ascii="Segoe UI" w:hAnsi="Segoe UI" w:cs="Segoe UI"/>
        </w:rPr>
        <w:t>“)</w:t>
      </w:r>
    </w:p>
    <w:p w14:paraId="672B2A9E" w14:textId="77777777" w:rsidR="009A47F6" w:rsidRPr="0006614A" w:rsidRDefault="009A47F6" w:rsidP="009A47F6">
      <w:pPr>
        <w:rPr>
          <w:rFonts w:ascii="Segoe UI" w:hAnsi="Segoe UI" w:cs="Segoe UI"/>
        </w:rPr>
      </w:pPr>
    </w:p>
    <w:p w14:paraId="7E0ED5E6" w14:textId="77777777" w:rsidR="009A47F6" w:rsidRPr="0006614A" w:rsidRDefault="009A47F6" w:rsidP="009A47F6">
      <w:pPr>
        <w:rPr>
          <w:rFonts w:ascii="Segoe UI" w:hAnsi="Segoe UI" w:cs="Segoe UI"/>
        </w:rPr>
      </w:pPr>
      <w:r w:rsidRPr="0006614A">
        <w:rPr>
          <w:rFonts w:ascii="Segoe UI" w:hAnsi="Segoe UI" w:cs="Segoe UI"/>
        </w:rPr>
        <w:t>a</w:t>
      </w:r>
    </w:p>
    <w:p w14:paraId="1A30C4FB" w14:textId="77777777" w:rsidR="009A47F6" w:rsidRPr="0006614A" w:rsidRDefault="009A47F6" w:rsidP="009A47F6">
      <w:pPr>
        <w:rPr>
          <w:rFonts w:ascii="Segoe UI" w:hAnsi="Segoe UI" w:cs="Segoe UI"/>
        </w:rPr>
      </w:pPr>
    </w:p>
    <w:p w14:paraId="13C6C6D6" w14:textId="23A24F2E" w:rsidR="00CB407A" w:rsidRPr="0006614A" w:rsidRDefault="00CB407A" w:rsidP="009A47F6">
      <w:pPr>
        <w:rPr>
          <w:rFonts w:ascii="Segoe UI" w:hAnsi="Segoe UI" w:cs="Segoe UI"/>
        </w:rPr>
      </w:pPr>
      <w:r w:rsidRPr="0006614A">
        <w:rPr>
          <w:rFonts w:ascii="Segoe UI" w:hAnsi="Segoe UI" w:cs="Segoe UI"/>
          <w:b/>
          <w:bCs/>
        </w:rPr>
        <w:t>________________________________</w:t>
      </w:r>
      <w:r w:rsidRPr="0006614A">
        <w:rPr>
          <w:rFonts w:ascii="Segoe UI" w:hAnsi="Segoe UI" w:cs="Segoe UI"/>
        </w:rPr>
        <w:t xml:space="preserve">, </w:t>
      </w:r>
    </w:p>
    <w:p w14:paraId="22E4455A" w14:textId="4BB0B2F4" w:rsidR="00CB407A" w:rsidRPr="0006614A" w:rsidRDefault="00CB407A" w:rsidP="009A47F6">
      <w:pPr>
        <w:rPr>
          <w:rFonts w:ascii="Segoe UI" w:hAnsi="Segoe UI" w:cs="Segoe UI"/>
        </w:rPr>
      </w:pPr>
      <w:r w:rsidRPr="0006614A">
        <w:rPr>
          <w:rFonts w:ascii="Segoe UI" w:hAnsi="Segoe UI" w:cs="Segoe UI"/>
        </w:rPr>
        <w:t xml:space="preserve">IČ ___________________, </w:t>
      </w:r>
    </w:p>
    <w:p w14:paraId="4059A3EE" w14:textId="7F159C52" w:rsidR="009A47F6" w:rsidRPr="0006614A" w:rsidRDefault="00CB407A" w:rsidP="009A47F6">
      <w:pPr>
        <w:rPr>
          <w:rFonts w:ascii="Segoe UI" w:hAnsi="Segoe UI" w:cs="Segoe UI"/>
        </w:rPr>
      </w:pPr>
      <w:r w:rsidRPr="0006614A">
        <w:rPr>
          <w:rFonts w:ascii="Segoe UI" w:hAnsi="Segoe UI" w:cs="Segoe UI"/>
        </w:rPr>
        <w:t xml:space="preserve">sídlem _______________________ </w:t>
      </w:r>
    </w:p>
    <w:p w14:paraId="001989DF" w14:textId="2EB5B3F4" w:rsidR="009A47F6" w:rsidRPr="0006614A" w:rsidRDefault="009A47F6" w:rsidP="009A47F6">
      <w:pPr>
        <w:rPr>
          <w:rFonts w:ascii="Segoe UI" w:hAnsi="Segoe UI" w:cs="Segoe UI"/>
        </w:rPr>
      </w:pPr>
      <w:r w:rsidRPr="0006614A">
        <w:rPr>
          <w:rFonts w:ascii="Segoe UI" w:hAnsi="Segoe UI" w:cs="Segoe UI"/>
        </w:rPr>
        <w:t>číslo účtu:</w:t>
      </w:r>
      <w:r w:rsidRPr="0006614A">
        <w:rPr>
          <w:rFonts w:ascii="Segoe UI" w:hAnsi="Segoe UI" w:cs="Segoe UI"/>
        </w:rPr>
        <w:tab/>
      </w:r>
      <w:r w:rsidRPr="0006614A">
        <w:rPr>
          <w:rFonts w:ascii="Segoe UI" w:hAnsi="Segoe UI" w:cs="Segoe UI"/>
        </w:rPr>
        <w:tab/>
      </w:r>
      <w:r w:rsidR="002373E2" w:rsidRPr="0006614A">
        <w:rPr>
          <w:rFonts w:ascii="Segoe UI" w:hAnsi="Segoe UI" w:cs="Segoe UI"/>
        </w:rPr>
        <w:t>_________________</w:t>
      </w:r>
    </w:p>
    <w:p w14:paraId="6ECAF0AC" w14:textId="0956DB49" w:rsidR="009A47F6" w:rsidRPr="0006614A" w:rsidRDefault="009A47F6" w:rsidP="009A47F6">
      <w:pPr>
        <w:rPr>
          <w:rFonts w:ascii="Segoe UI" w:hAnsi="Segoe UI" w:cs="Segoe UI"/>
        </w:rPr>
      </w:pPr>
      <w:r w:rsidRPr="0006614A">
        <w:rPr>
          <w:rFonts w:ascii="Segoe UI" w:hAnsi="Segoe UI" w:cs="Segoe UI"/>
        </w:rPr>
        <w:t>bankovní spojení:</w:t>
      </w:r>
      <w:r w:rsidRPr="0006614A">
        <w:rPr>
          <w:rFonts w:ascii="Segoe UI" w:hAnsi="Segoe UI" w:cs="Segoe UI"/>
        </w:rPr>
        <w:tab/>
      </w:r>
      <w:r w:rsidR="002373E2" w:rsidRPr="0006614A">
        <w:rPr>
          <w:rFonts w:ascii="Segoe UI" w:hAnsi="Segoe UI" w:cs="Segoe UI"/>
        </w:rPr>
        <w:t>________________</w:t>
      </w:r>
    </w:p>
    <w:p w14:paraId="18C04D91" w14:textId="6ECA9861" w:rsidR="009A47F6" w:rsidRPr="0006614A" w:rsidRDefault="002373E2" w:rsidP="002373E2">
      <w:pPr>
        <w:ind w:left="2124" w:hanging="2124"/>
        <w:rPr>
          <w:rFonts w:ascii="Segoe UI" w:hAnsi="Segoe UI" w:cs="Segoe UI"/>
        </w:rPr>
      </w:pPr>
      <w:r w:rsidRPr="0006614A">
        <w:rPr>
          <w:rFonts w:ascii="Segoe UI" w:hAnsi="Segoe UI" w:cs="Segoe UI"/>
        </w:rPr>
        <w:t xml:space="preserve">právně jednající: </w:t>
      </w:r>
      <w:r w:rsidRPr="0006614A">
        <w:rPr>
          <w:rFonts w:ascii="Segoe UI" w:hAnsi="Segoe UI" w:cs="Segoe UI"/>
        </w:rPr>
        <w:tab/>
      </w:r>
      <w:r w:rsidR="00CB407A" w:rsidRPr="0006614A">
        <w:rPr>
          <w:rFonts w:ascii="Segoe UI" w:hAnsi="Segoe UI" w:cs="Segoe UI"/>
        </w:rPr>
        <w:t>_________________</w:t>
      </w:r>
    </w:p>
    <w:p w14:paraId="246C6102" w14:textId="7EEE5206" w:rsidR="009A47F6" w:rsidRPr="0006614A" w:rsidRDefault="009A47F6" w:rsidP="009A47F6">
      <w:pPr>
        <w:rPr>
          <w:rFonts w:ascii="Segoe UI" w:hAnsi="Segoe UI" w:cs="Segoe UI"/>
        </w:rPr>
      </w:pPr>
      <w:r w:rsidRPr="0006614A">
        <w:rPr>
          <w:rFonts w:ascii="Segoe UI" w:hAnsi="Segoe UI" w:cs="Segoe UI"/>
        </w:rPr>
        <w:t>(dále jen "</w:t>
      </w:r>
      <w:r w:rsidRPr="0006614A">
        <w:rPr>
          <w:rFonts w:ascii="Segoe UI" w:hAnsi="Segoe UI" w:cs="Segoe UI"/>
          <w:b/>
          <w:bCs/>
        </w:rPr>
        <w:t>Nájemce</w:t>
      </w:r>
      <w:r w:rsidRPr="0006614A">
        <w:rPr>
          <w:rFonts w:ascii="Segoe UI" w:hAnsi="Segoe UI" w:cs="Segoe UI"/>
        </w:rPr>
        <w:t>")</w:t>
      </w:r>
    </w:p>
    <w:p w14:paraId="6CD25F71" w14:textId="77777777" w:rsidR="009A47F6" w:rsidRPr="0006614A" w:rsidRDefault="009A47F6" w:rsidP="009A47F6">
      <w:pPr>
        <w:rPr>
          <w:rFonts w:ascii="Segoe UI" w:hAnsi="Segoe UI" w:cs="Segoe UI"/>
          <w:sz w:val="22"/>
          <w:szCs w:val="22"/>
        </w:rPr>
      </w:pPr>
    </w:p>
    <w:p w14:paraId="5DA46A76" w14:textId="4C12F755" w:rsidR="009A47F6" w:rsidRPr="0006614A" w:rsidRDefault="002373E2" w:rsidP="009A47F6">
      <w:pPr>
        <w:rPr>
          <w:rFonts w:ascii="Segoe UI" w:hAnsi="Segoe UI" w:cs="Segoe UI"/>
        </w:rPr>
      </w:pPr>
      <w:r w:rsidRPr="0006614A">
        <w:rPr>
          <w:rFonts w:ascii="Segoe UI" w:hAnsi="Segoe UI" w:cs="Segoe UI"/>
        </w:rPr>
        <w:t>Společně dále také jako „</w:t>
      </w:r>
      <w:r w:rsidR="003908C4" w:rsidRPr="0006614A">
        <w:rPr>
          <w:rFonts w:ascii="Segoe UI" w:hAnsi="Segoe UI" w:cs="Segoe UI"/>
          <w:b/>
          <w:bCs/>
        </w:rPr>
        <w:t>Smluvní strany</w:t>
      </w:r>
      <w:r w:rsidRPr="0006614A">
        <w:rPr>
          <w:rFonts w:ascii="Segoe UI" w:hAnsi="Segoe UI" w:cs="Segoe UI"/>
        </w:rPr>
        <w:t>“</w:t>
      </w:r>
    </w:p>
    <w:p w14:paraId="079506D0" w14:textId="77777777" w:rsidR="009A47F6" w:rsidRPr="0006614A" w:rsidRDefault="009A47F6" w:rsidP="009A47F6">
      <w:pPr>
        <w:rPr>
          <w:rFonts w:ascii="Segoe UI" w:hAnsi="Segoe UI" w:cs="Segoe UI"/>
          <w:sz w:val="22"/>
          <w:szCs w:val="22"/>
        </w:rPr>
      </w:pPr>
    </w:p>
    <w:p w14:paraId="7B331A26" w14:textId="77777777" w:rsidR="009A47F6" w:rsidRPr="0006614A" w:rsidRDefault="009A47F6" w:rsidP="009A47F6">
      <w:pPr>
        <w:rPr>
          <w:rFonts w:ascii="Segoe UI" w:hAnsi="Segoe UI" w:cs="Segoe UI"/>
          <w:sz w:val="22"/>
          <w:szCs w:val="22"/>
        </w:rPr>
      </w:pPr>
    </w:p>
    <w:p w14:paraId="727F13AB" w14:textId="796F840A" w:rsidR="009A47F6" w:rsidRPr="0006614A" w:rsidRDefault="009A47F6" w:rsidP="009A47F6">
      <w:pPr>
        <w:jc w:val="center"/>
        <w:rPr>
          <w:rFonts w:ascii="Segoe UI" w:hAnsi="Segoe UI" w:cs="Segoe UI"/>
          <w:b/>
          <w:bCs/>
          <w:sz w:val="22"/>
          <w:szCs w:val="22"/>
        </w:rPr>
      </w:pPr>
      <w:r w:rsidRPr="0006614A">
        <w:rPr>
          <w:rFonts w:ascii="Segoe UI" w:hAnsi="Segoe UI" w:cs="Segoe UI"/>
          <w:b/>
          <w:bCs/>
          <w:sz w:val="22"/>
          <w:szCs w:val="22"/>
        </w:rPr>
        <w:t>I.</w:t>
      </w:r>
    </w:p>
    <w:p w14:paraId="10228EAB" w14:textId="76EE66B2" w:rsidR="009A47F6" w:rsidRPr="0006614A" w:rsidRDefault="002373E2" w:rsidP="009A47F6">
      <w:pPr>
        <w:jc w:val="center"/>
        <w:rPr>
          <w:rFonts w:ascii="Segoe UI" w:hAnsi="Segoe UI" w:cs="Segoe UI"/>
          <w:b/>
          <w:bCs/>
        </w:rPr>
      </w:pPr>
      <w:r w:rsidRPr="0006614A">
        <w:rPr>
          <w:rFonts w:ascii="Segoe UI" w:hAnsi="Segoe UI" w:cs="Segoe UI"/>
          <w:b/>
          <w:bCs/>
        </w:rPr>
        <w:t>Preambule</w:t>
      </w:r>
    </w:p>
    <w:p w14:paraId="18C8003A" w14:textId="77777777" w:rsidR="009A47F6" w:rsidRPr="0006614A" w:rsidRDefault="009A47F6" w:rsidP="009A47F6">
      <w:pPr>
        <w:jc w:val="both"/>
        <w:rPr>
          <w:rFonts w:ascii="Segoe UI" w:hAnsi="Segoe UI" w:cs="Segoe UI"/>
          <w:b/>
          <w:bCs/>
          <w:sz w:val="22"/>
          <w:szCs w:val="22"/>
        </w:rPr>
      </w:pPr>
    </w:p>
    <w:p w14:paraId="14E538F8" w14:textId="36E5A877" w:rsidR="002373E2" w:rsidRPr="0006614A" w:rsidRDefault="002373E2" w:rsidP="002373E2">
      <w:pPr>
        <w:pStyle w:val="Odstavecseseznamem"/>
        <w:numPr>
          <w:ilvl w:val="0"/>
          <w:numId w:val="1"/>
        </w:numPr>
        <w:ind w:left="426" w:hanging="426"/>
        <w:jc w:val="both"/>
        <w:rPr>
          <w:rFonts w:ascii="Segoe UI" w:hAnsi="Segoe UI" w:cs="Segoe UI"/>
        </w:rPr>
      </w:pPr>
      <w:r w:rsidRPr="0006614A">
        <w:rPr>
          <w:rFonts w:ascii="Segoe UI" w:hAnsi="Segoe UI" w:cs="Segoe UI"/>
        </w:rPr>
        <w:t xml:space="preserve">Účastníci jsou členy </w:t>
      </w:r>
      <w:r w:rsidR="002119BF" w:rsidRPr="0006614A">
        <w:rPr>
          <w:rFonts w:ascii="Segoe UI" w:hAnsi="Segoe UI" w:cs="Segoe UI"/>
          <w:b/>
          <w:bCs/>
          <w:highlight w:val="yellow"/>
        </w:rPr>
        <w:t>XXXXXX</w:t>
      </w:r>
      <w:r w:rsidR="004B54A6" w:rsidRPr="0006614A">
        <w:rPr>
          <w:rFonts w:ascii="Segoe UI" w:hAnsi="Segoe UI" w:cs="Segoe UI"/>
          <w:b/>
          <w:bCs/>
        </w:rPr>
        <w:t>,</w:t>
      </w:r>
      <w:r w:rsidR="004B54A6" w:rsidRPr="0006614A">
        <w:rPr>
          <w:rFonts w:ascii="Segoe UI" w:hAnsi="Segoe UI" w:cs="Segoe UI"/>
        </w:rPr>
        <w:t xml:space="preserve"> </w:t>
      </w:r>
      <w:r w:rsidR="004B54A6" w:rsidRPr="0006614A">
        <w:rPr>
          <w:rFonts w:ascii="Segoe UI" w:hAnsi="Segoe UI" w:cs="Segoe UI"/>
          <w:b/>
          <w:bCs/>
        </w:rPr>
        <w:t xml:space="preserve">se sídlem </w:t>
      </w:r>
      <w:r w:rsidR="002119BF" w:rsidRPr="0006614A">
        <w:rPr>
          <w:rFonts w:ascii="Segoe UI" w:hAnsi="Segoe UI" w:cs="Segoe UI"/>
          <w:b/>
          <w:bCs/>
          <w:highlight w:val="yellow"/>
        </w:rPr>
        <w:t>XXXXXXX</w:t>
      </w:r>
      <w:r w:rsidR="002119BF" w:rsidRPr="0006614A">
        <w:rPr>
          <w:rFonts w:ascii="Segoe UI" w:hAnsi="Segoe UI" w:cs="Segoe UI"/>
          <w:b/>
          <w:bCs/>
        </w:rPr>
        <w:t>,</w:t>
      </w:r>
      <w:r w:rsidR="004B54A6" w:rsidRPr="0006614A">
        <w:rPr>
          <w:rFonts w:ascii="Segoe UI" w:hAnsi="Segoe UI" w:cs="Segoe UI"/>
          <w:b/>
          <w:bCs/>
        </w:rPr>
        <w:t xml:space="preserve"> IČ </w:t>
      </w:r>
      <w:proofErr w:type="gramStart"/>
      <w:r w:rsidR="002119BF" w:rsidRPr="0006614A">
        <w:rPr>
          <w:rFonts w:ascii="Segoe UI" w:hAnsi="Segoe UI" w:cs="Segoe UI"/>
          <w:b/>
          <w:bCs/>
          <w:highlight w:val="yellow"/>
        </w:rPr>
        <w:t>XXXXXXX</w:t>
      </w:r>
      <w:r w:rsidR="004B54A6" w:rsidRPr="0006614A">
        <w:rPr>
          <w:rFonts w:ascii="Segoe UI" w:hAnsi="Segoe UI" w:cs="Segoe UI"/>
          <w:b/>
          <w:bCs/>
        </w:rPr>
        <w:t xml:space="preserve">  </w:t>
      </w:r>
      <w:r w:rsidR="007D0B1C" w:rsidRPr="0006614A">
        <w:rPr>
          <w:rFonts w:ascii="Segoe UI" w:hAnsi="Segoe UI" w:cs="Segoe UI"/>
        </w:rPr>
        <w:t>(</w:t>
      </w:r>
      <w:proofErr w:type="gramEnd"/>
      <w:r w:rsidR="007D0B1C" w:rsidRPr="0006614A">
        <w:rPr>
          <w:rFonts w:ascii="Segoe UI" w:hAnsi="Segoe UI" w:cs="Segoe UI"/>
        </w:rPr>
        <w:t xml:space="preserve">dále jen </w:t>
      </w:r>
      <w:r w:rsidR="00606C99" w:rsidRPr="0006614A">
        <w:rPr>
          <w:rFonts w:ascii="Segoe UI" w:hAnsi="Segoe UI" w:cs="Segoe UI"/>
        </w:rPr>
        <w:t>„</w:t>
      </w:r>
      <w:r w:rsidR="007D0B1C" w:rsidRPr="0006614A">
        <w:rPr>
          <w:rFonts w:ascii="Segoe UI" w:hAnsi="Segoe UI" w:cs="Segoe UI"/>
        </w:rPr>
        <w:t>ES</w:t>
      </w:r>
      <w:r w:rsidR="00606C99" w:rsidRPr="0006614A">
        <w:rPr>
          <w:rFonts w:ascii="Segoe UI" w:hAnsi="Segoe UI" w:cs="Segoe UI"/>
        </w:rPr>
        <w:t>“</w:t>
      </w:r>
      <w:r w:rsidR="007D0B1C" w:rsidRPr="0006614A">
        <w:rPr>
          <w:rFonts w:ascii="Segoe UI" w:hAnsi="Segoe UI" w:cs="Segoe UI"/>
        </w:rPr>
        <w:t xml:space="preserve">), které </w:t>
      </w:r>
      <w:r w:rsidRPr="0006614A">
        <w:rPr>
          <w:rFonts w:ascii="Segoe UI" w:hAnsi="Segoe UI" w:cs="Segoe UI"/>
        </w:rPr>
        <w:t>je</w:t>
      </w:r>
      <w:r w:rsidR="004B54A6" w:rsidRPr="0006614A">
        <w:rPr>
          <w:rFonts w:ascii="Segoe UI" w:hAnsi="Segoe UI" w:cs="Segoe UI"/>
        </w:rPr>
        <w:t xml:space="preserve"> energetickým</w:t>
      </w:r>
      <w:r w:rsidRPr="0006614A">
        <w:rPr>
          <w:rFonts w:ascii="Segoe UI" w:hAnsi="Segoe UI" w:cs="Segoe UI"/>
        </w:rPr>
        <w:t xml:space="preserve"> společenstvím</w:t>
      </w:r>
      <w:r w:rsidR="00E75A93" w:rsidRPr="0006614A">
        <w:rPr>
          <w:rFonts w:ascii="Segoe UI" w:hAnsi="Segoe UI" w:cs="Segoe UI"/>
        </w:rPr>
        <w:t>,</w:t>
      </w:r>
      <w:r w:rsidR="007D0B1C" w:rsidRPr="0006614A">
        <w:rPr>
          <w:rFonts w:ascii="Segoe UI" w:hAnsi="Segoe UI" w:cs="Segoe UI"/>
        </w:rPr>
        <w:t xml:space="preserve"> </w:t>
      </w:r>
      <w:r w:rsidRPr="0006614A">
        <w:rPr>
          <w:rFonts w:ascii="Segoe UI" w:hAnsi="Segoe UI" w:cs="Segoe UI"/>
        </w:rPr>
        <w:t xml:space="preserve">založeným ve smyslu </w:t>
      </w:r>
      <w:proofErr w:type="spellStart"/>
      <w:r w:rsidRPr="0006614A">
        <w:rPr>
          <w:rFonts w:ascii="Segoe UI" w:hAnsi="Segoe UI" w:cs="Segoe UI"/>
        </w:rPr>
        <w:t>ust</w:t>
      </w:r>
      <w:proofErr w:type="spellEnd"/>
      <w:r w:rsidRPr="0006614A">
        <w:rPr>
          <w:rFonts w:ascii="Segoe UI" w:hAnsi="Segoe UI" w:cs="Segoe UI"/>
        </w:rPr>
        <w:t xml:space="preserve">. § 20b odst. </w:t>
      </w:r>
      <w:r w:rsidR="004B54A6" w:rsidRPr="0006614A">
        <w:rPr>
          <w:rFonts w:ascii="Segoe UI" w:hAnsi="Segoe UI" w:cs="Segoe UI"/>
        </w:rPr>
        <w:t>2</w:t>
      </w:r>
      <w:r w:rsidRPr="0006614A">
        <w:rPr>
          <w:rFonts w:ascii="Segoe UI" w:hAnsi="Segoe UI" w:cs="Segoe UI"/>
        </w:rPr>
        <w:t xml:space="preserve"> EZ, registrovaným u Energetického regulačního úřadu pod č</w:t>
      </w:r>
      <w:r w:rsidR="004B54A6" w:rsidRPr="0006614A">
        <w:rPr>
          <w:rFonts w:ascii="Segoe UI" w:hAnsi="Segoe UI" w:cs="Segoe UI"/>
        </w:rPr>
        <w:t xml:space="preserve">. </w:t>
      </w:r>
      <w:r w:rsidR="002119BF" w:rsidRPr="0006614A">
        <w:rPr>
          <w:rFonts w:ascii="Segoe UI" w:hAnsi="Segoe UI" w:cs="Segoe UI"/>
          <w:highlight w:val="yellow"/>
        </w:rPr>
        <w:t>XXXXX</w:t>
      </w:r>
      <w:r w:rsidR="007D0B1C" w:rsidRPr="0006614A">
        <w:rPr>
          <w:rFonts w:ascii="Segoe UI" w:hAnsi="Segoe UI" w:cs="Segoe UI"/>
        </w:rPr>
        <w:t xml:space="preserve">, </w:t>
      </w:r>
      <w:r w:rsidR="00E75A93" w:rsidRPr="0006614A">
        <w:rPr>
          <w:rFonts w:ascii="Segoe UI" w:hAnsi="Segoe UI" w:cs="Segoe UI"/>
        </w:rPr>
        <w:t xml:space="preserve">a </w:t>
      </w:r>
      <w:r w:rsidR="007D0B1C" w:rsidRPr="0006614A">
        <w:rPr>
          <w:rFonts w:ascii="Segoe UI" w:hAnsi="Segoe UI" w:cs="Segoe UI"/>
        </w:rPr>
        <w:t>založen</w:t>
      </w:r>
      <w:r w:rsidR="00E75A93" w:rsidRPr="0006614A">
        <w:rPr>
          <w:rFonts w:ascii="Segoe UI" w:hAnsi="Segoe UI" w:cs="Segoe UI"/>
        </w:rPr>
        <w:t>ým</w:t>
      </w:r>
      <w:r w:rsidR="007D0B1C" w:rsidRPr="0006614A">
        <w:rPr>
          <w:rFonts w:ascii="Segoe UI" w:hAnsi="Segoe UI" w:cs="Segoe UI"/>
        </w:rPr>
        <w:t xml:space="preserve"> za účelem výroby a sdílení elektřiny mezi jeho členy.</w:t>
      </w:r>
    </w:p>
    <w:p w14:paraId="61F10FB5" w14:textId="77777777" w:rsidR="007D0B1C" w:rsidRPr="0006614A" w:rsidRDefault="007D0B1C" w:rsidP="007D0B1C">
      <w:pPr>
        <w:pStyle w:val="Odstavecseseznamem"/>
        <w:ind w:left="426"/>
        <w:jc w:val="both"/>
        <w:rPr>
          <w:rFonts w:ascii="Segoe UI" w:hAnsi="Segoe UI" w:cs="Segoe UI"/>
        </w:rPr>
      </w:pPr>
    </w:p>
    <w:p w14:paraId="0E19FC7C" w14:textId="307D5BC7" w:rsidR="007D0B1C" w:rsidRPr="0006614A" w:rsidRDefault="006B2129" w:rsidP="002373E2">
      <w:pPr>
        <w:pStyle w:val="Odstavecseseznamem"/>
        <w:numPr>
          <w:ilvl w:val="0"/>
          <w:numId w:val="1"/>
        </w:numPr>
        <w:ind w:left="426" w:hanging="426"/>
        <w:jc w:val="both"/>
        <w:rPr>
          <w:rFonts w:ascii="Segoe UI" w:hAnsi="Segoe UI" w:cs="Segoe UI"/>
        </w:rPr>
      </w:pPr>
      <w:r w:rsidRPr="0006614A">
        <w:rPr>
          <w:rFonts w:ascii="Segoe UI" w:hAnsi="Segoe UI" w:cs="Segoe UI"/>
        </w:rPr>
        <w:t xml:space="preserve">Pronajímatel je vlastníkem pozemku, </w:t>
      </w:r>
      <w:proofErr w:type="spellStart"/>
      <w:r w:rsidRPr="0006614A">
        <w:rPr>
          <w:rFonts w:ascii="Segoe UI" w:hAnsi="Segoe UI" w:cs="Segoe UI"/>
        </w:rPr>
        <w:t>parc.č</w:t>
      </w:r>
      <w:proofErr w:type="spellEnd"/>
      <w:r w:rsidRPr="0006614A">
        <w:rPr>
          <w:rFonts w:ascii="Segoe UI" w:hAnsi="Segoe UI" w:cs="Segoe UI"/>
        </w:rPr>
        <w:t xml:space="preserve">.____________ jehož součástí je stavba č. p.______________, vše zapsáno pro k. </w:t>
      </w:r>
      <w:proofErr w:type="spellStart"/>
      <w:r w:rsidRPr="0006614A">
        <w:rPr>
          <w:rFonts w:ascii="Segoe UI" w:hAnsi="Segoe UI" w:cs="Segoe UI"/>
        </w:rPr>
        <w:t>ú.</w:t>
      </w:r>
      <w:proofErr w:type="spellEnd"/>
      <w:r w:rsidRPr="0006614A">
        <w:rPr>
          <w:rFonts w:ascii="Segoe UI" w:hAnsi="Segoe UI" w:cs="Segoe UI"/>
        </w:rPr>
        <w:t xml:space="preserve"> a obec ____________na LV </w:t>
      </w:r>
      <w:proofErr w:type="spellStart"/>
      <w:r w:rsidRPr="0006614A">
        <w:rPr>
          <w:rFonts w:ascii="Segoe UI" w:hAnsi="Segoe UI" w:cs="Segoe UI"/>
        </w:rPr>
        <w:t>č._______u</w:t>
      </w:r>
      <w:proofErr w:type="spellEnd"/>
      <w:r w:rsidRPr="0006614A">
        <w:rPr>
          <w:rFonts w:ascii="Segoe UI" w:hAnsi="Segoe UI" w:cs="Segoe UI"/>
        </w:rPr>
        <w:t xml:space="preserve"> </w:t>
      </w:r>
      <w:r w:rsidRPr="0006614A">
        <w:rPr>
          <w:rFonts w:ascii="Segoe UI" w:hAnsi="Segoe UI" w:cs="Segoe UI"/>
        </w:rPr>
        <w:lastRenderedPageBreak/>
        <w:t>katastrálního úřadu pro</w:t>
      </w:r>
      <w:r w:rsidR="002119BF" w:rsidRPr="0006614A">
        <w:rPr>
          <w:rFonts w:ascii="Segoe UI" w:hAnsi="Segoe UI" w:cs="Segoe UI"/>
        </w:rPr>
        <w:t xml:space="preserve"> _____________</w:t>
      </w:r>
      <w:r w:rsidRPr="0006614A">
        <w:rPr>
          <w:rFonts w:ascii="Segoe UI" w:hAnsi="Segoe UI" w:cs="Segoe UI"/>
        </w:rPr>
        <w:t xml:space="preserve">, katastrální pracoviště </w:t>
      </w:r>
      <w:r w:rsidR="002119BF" w:rsidRPr="0006614A">
        <w:rPr>
          <w:rFonts w:ascii="Segoe UI" w:hAnsi="Segoe UI" w:cs="Segoe UI"/>
        </w:rPr>
        <w:t>____________</w:t>
      </w:r>
      <w:r w:rsidR="00CC4B6D" w:rsidRPr="0006614A">
        <w:rPr>
          <w:rFonts w:ascii="Segoe UI" w:hAnsi="Segoe UI" w:cs="Segoe UI"/>
        </w:rPr>
        <w:t xml:space="preserve"> (dále jen „Pozemek“</w:t>
      </w:r>
      <w:r w:rsidR="00E813C8" w:rsidRPr="0006614A">
        <w:rPr>
          <w:rFonts w:ascii="Segoe UI" w:hAnsi="Segoe UI" w:cs="Segoe UI"/>
        </w:rPr>
        <w:t xml:space="preserve"> a „Stavba“</w:t>
      </w:r>
      <w:r w:rsidR="00CC4B6D" w:rsidRPr="0006614A">
        <w:rPr>
          <w:rFonts w:ascii="Segoe UI" w:hAnsi="Segoe UI" w:cs="Segoe UI"/>
        </w:rPr>
        <w:t>)</w:t>
      </w:r>
      <w:r w:rsidRPr="0006614A">
        <w:rPr>
          <w:rFonts w:ascii="Segoe UI" w:hAnsi="Segoe UI" w:cs="Segoe UI"/>
        </w:rPr>
        <w:t xml:space="preserve">. </w:t>
      </w:r>
    </w:p>
    <w:p w14:paraId="0B639F14" w14:textId="77777777" w:rsidR="006B2129" w:rsidRPr="0006614A" w:rsidRDefault="006B2129" w:rsidP="006B2129">
      <w:pPr>
        <w:pStyle w:val="Odstavecseseznamem"/>
        <w:rPr>
          <w:rFonts w:ascii="Segoe UI" w:hAnsi="Segoe UI" w:cs="Segoe UI"/>
        </w:rPr>
      </w:pPr>
    </w:p>
    <w:p w14:paraId="7F30BA2F" w14:textId="6570FE8D" w:rsidR="006B2129" w:rsidRPr="0006614A" w:rsidRDefault="003908C4" w:rsidP="002373E2">
      <w:pPr>
        <w:pStyle w:val="Odstavecseseznamem"/>
        <w:numPr>
          <w:ilvl w:val="0"/>
          <w:numId w:val="1"/>
        </w:numPr>
        <w:ind w:left="426" w:hanging="426"/>
        <w:jc w:val="both"/>
        <w:rPr>
          <w:rFonts w:ascii="Segoe UI" w:hAnsi="Segoe UI" w:cs="Segoe UI"/>
        </w:rPr>
      </w:pPr>
      <w:r w:rsidRPr="0006614A">
        <w:rPr>
          <w:rFonts w:ascii="Segoe UI" w:hAnsi="Segoe UI" w:cs="Segoe UI"/>
        </w:rPr>
        <w:t>Smluvní strany</w:t>
      </w:r>
      <w:r w:rsidR="006B2129" w:rsidRPr="0006614A">
        <w:rPr>
          <w:rFonts w:ascii="Segoe UI" w:hAnsi="Segoe UI" w:cs="Segoe UI"/>
        </w:rPr>
        <w:t xml:space="preserve"> se dohodl</w:t>
      </w:r>
      <w:r w:rsidRPr="0006614A">
        <w:rPr>
          <w:rFonts w:ascii="Segoe UI" w:hAnsi="Segoe UI" w:cs="Segoe UI"/>
        </w:rPr>
        <w:t>y</w:t>
      </w:r>
      <w:r w:rsidR="006B2129" w:rsidRPr="0006614A">
        <w:rPr>
          <w:rFonts w:ascii="Segoe UI" w:hAnsi="Segoe UI" w:cs="Segoe UI"/>
        </w:rPr>
        <w:t xml:space="preserve"> na tom, že </w:t>
      </w:r>
      <w:r w:rsidR="00E75A93" w:rsidRPr="0006614A">
        <w:rPr>
          <w:rFonts w:ascii="Segoe UI" w:hAnsi="Segoe UI" w:cs="Segoe UI"/>
        </w:rPr>
        <w:t>P</w:t>
      </w:r>
      <w:r w:rsidR="00014941" w:rsidRPr="0006614A">
        <w:rPr>
          <w:rFonts w:ascii="Segoe UI" w:hAnsi="Segoe UI" w:cs="Segoe UI"/>
        </w:rPr>
        <w:t xml:space="preserve">ronajímatel za podmínek stanovených dále touto smlouvou přenechá </w:t>
      </w:r>
      <w:r w:rsidR="00E75A93" w:rsidRPr="0006614A">
        <w:rPr>
          <w:rFonts w:ascii="Segoe UI" w:hAnsi="Segoe UI" w:cs="Segoe UI"/>
        </w:rPr>
        <w:t xml:space="preserve">Nájemci </w:t>
      </w:r>
      <w:r w:rsidR="00014941" w:rsidRPr="0006614A">
        <w:rPr>
          <w:rFonts w:ascii="Segoe UI" w:hAnsi="Segoe UI" w:cs="Segoe UI"/>
        </w:rPr>
        <w:t xml:space="preserve">do užívání střechu stavby </w:t>
      </w:r>
      <w:proofErr w:type="spellStart"/>
      <w:r w:rsidR="00014941" w:rsidRPr="0006614A">
        <w:rPr>
          <w:rFonts w:ascii="Segoe UI" w:hAnsi="Segoe UI" w:cs="Segoe UI"/>
        </w:rPr>
        <w:t>č.p._________za</w:t>
      </w:r>
      <w:proofErr w:type="spellEnd"/>
      <w:r w:rsidR="00014941" w:rsidRPr="0006614A">
        <w:rPr>
          <w:rFonts w:ascii="Segoe UI" w:hAnsi="Segoe UI" w:cs="Segoe UI"/>
        </w:rPr>
        <w:t xml:space="preserve"> účelem umístění technologie fotovoltaické elektrárny (dále jen „FVE“). K realizaci zhotovení a instalace FVE je uzavřena mezi </w:t>
      </w:r>
      <w:r w:rsidR="00E75A93" w:rsidRPr="0006614A">
        <w:rPr>
          <w:rFonts w:ascii="Segoe UI" w:hAnsi="Segoe UI" w:cs="Segoe UI"/>
        </w:rPr>
        <w:t>N</w:t>
      </w:r>
      <w:r w:rsidR="00014941" w:rsidRPr="0006614A">
        <w:rPr>
          <w:rFonts w:ascii="Segoe UI" w:hAnsi="Segoe UI" w:cs="Segoe UI"/>
        </w:rPr>
        <w:t xml:space="preserve">ájemcem, jako objednatelem a spol.___________________, se sídlem___________, IČ__________, jako zhotovitelem, smlouva o dílo, jejímž vedlejším účastníkem je rovněž </w:t>
      </w:r>
      <w:r w:rsidR="00E75A93" w:rsidRPr="0006614A">
        <w:rPr>
          <w:rFonts w:ascii="Segoe UI" w:hAnsi="Segoe UI" w:cs="Segoe UI"/>
        </w:rPr>
        <w:t>P</w:t>
      </w:r>
      <w:r w:rsidR="00014941" w:rsidRPr="0006614A">
        <w:rPr>
          <w:rFonts w:ascii="Segoe UI" w:hAnsi="Segoe UI" w:cs="Segoe UI"/>
        </w:rPr>
        <w:t>ronajímatel</w:t>
      </w:r>
      <w:r w:rsidR="00E75A93" w:rsidRPr="0006614A">
        <w:rPr>
          <w:rFonts w:ascii="Segoe UI" w:hAnsi="Segoe UI" w:cs="Segoe UI"/>
        </w:rPr>
        <w:t>, který je tak seznámen s podmínkami instalace FVE.</w:t>
      </w:r>
    </w:p>
    <w:p w14:paraId="0F410046" w14:textId="77777777" w:rsidR="00014941" w:rsidRPr="0006614A" w:rsidRDefault="00014941" w:rsidP="00014941">
      <w:pPr>
        <w:pStyle w:val="Odstavecseseznamem"/>
        <w:rPr>
          <w:rFonts w:ascii="Segoe UI" w:hAnsi="Segoe UI" w:cs="Segoe UI"/>
        </w:rPr>
      </w:pPr>
    </w:p>
    <w:p w14:paraId="7E446568" w14:textId="14E31D04" w:rsidR="003908C4" w:rsidRPr="0006614A" w:rsidRDefault="003908C4" w:rsidP="002373E2">
      <w:pPr>
        <w:pStyle w:val="Odstavecseseznamem"/>
        <w:numPr>
          <w:ilvl w:val="0"/>
          <w:numId w:val="1"/>
        </w:numPr>
        <w:ind w:left="426" w:hanging="426"/>
        <w:jc w:val="both"/>
        <w:rPr>
          <w:rFonts w:ascii="Segoe UI" w:hAnsi="Segoe UI" w:cs="Segoe UI"/>
          <w:color w:val="EE0000"/>
        </w:rPr>
      </w:pPr>
      <w:r w:rsidRPr="0006614A">
        <w:rPr>
          <w:rFonts w:ascii="Segoe UI" w:hAnsi="Segoe UI" w:cs="Segoe UI"/>
          <w:color w:val="EE0000"/>
        </w:rPr>
        <w:t>Smluvní strany</w:t>
      </w:r>
      <w:r w:rsidR="00014941" w:rsidRPr="0006614A">
        <w:rPr>
          <w:rFonts w:ascii="Segoe UI" w:hAnsi="Segoe UI" w:cs="Segoe UI"/>
          <w:color w:val="EE0000"/>
        </w:rPr>
        <w:t xml:space="preserve"> dále konstatují, že </w:t>
      </w:r>
      <w:r w:rsidR="00E75A93" w:rsidRPr="0006614A">
        <w:rPr>
          <w:rFonts w:ascii="Segoe UI" w:hAnsi="Segoe UI" w:cs="Segoe UI"/>
          <w:color w:val="EE0000"/>
        </w:rPr>
        <w:t>N</w:t>
      </w:r>
      <w:r w:rsidR="00014941" w:rsidRPr="0006614A">
        <w:rPr>
          <w:rFonts w:ascii="Segoe UI" w:hAnsi="Segoe UI" w:cs="Segoe UI"/>
          <w:color w:val="EE0000"/>
        </w:rPr>
        <w:t>ájemce na své vlastní náklady</w:t>
      </w:r>
      <w:r w:rsidRPr="0006614A">
        <w:rPr>
          <w:rFonts w:ascii="Segoe UI" w:hAnsi="Segoe UI" w:cs="Segoe UI"/>
          <w:color w:val="EE0000"/>
        </w:rPr>
        <w:t xml:space="preserve"> v předpokládané výši </w:t>
      </w:r>
      <w:r w:rsidR="00CB407A" w:rsidRPr="0006614A">
        <w:rPr>
          <w:rFonts w:ascii="Segoe UI" w:hAnsi="Segoe UI" w:cs="Segoe UI"/>
          <w:color w:val="EE0000"/>
        </w:rPr>
        <w:t>_______________</w:t>
      </w:r>
      <w:proofErr w:type="gramStart"/>
      <w:r w:rsidR="00CB407A" w:rsidRPr="0006614A">
        <w:rPr>
          <w:rFonts w:ascii="Segoe UI" w:hAnsi="Segoe UI" w:cs="Segoe UI"/>
          <w:color w:val="EE0000"/>
        </w:rPr>
        <w:t>_</w:t>
      </w:r>
      <w:r w:rsidRPr="0006614A">
        <w:rPr>
          <w:rFonts w:ascii="Segoe UI" w:hAnsi="Segoe UI" w:cs="Segoe UI"/>
          <w:color w:val="EE0000"/>
        </w:rPr>
        <w:t>,--</w:t>
      </w:r>
      <w:proofErr w:type="gramEnd"/>
      <w:r w:rsidRPr="0006614A">
        <w:rPr>
          <w:rFonts w:ascii="Segoe UI" w:hAnsi="Segoe UI" w:cs="Segoe UI"/>
          <w:color w:val="EE0000"/>
        </w:rPr>
        <w:t xml:space="preserve"> Kč</w:t>
      </w:r>
      <w:r w:rsidR="00014941" w:rsidRPr="0006614A">
        <w:rPr>
          <w:rFonts w:ascii="Segoe UI" w:hAnsi="Segoe UI" w:cs="Segoe UI"/>
          <w:color w:val="EE0000"/>
        </w:rPr>
        <w:t xml:space="preserve"> investuje do rekonstrukce rozvodny (technické zařízení, které zajišťuje přenos, rozvod, ochranu a řízení elektrické energie mezi jednotlivými částmi elektrárny a sítí), která je umístěna na </w:t>
      </w:r>
      <w:r w:rsidR="00E75A93" w:rsidRPr="0006614A">
        <w:rPr>
          <w:rFonts w:ascii="Segoe UI" w:hAnsi="Segoe UI" w:cs="Segoe UI"/>
          <w:color w:val="EE0000"/>
        </w:rPr>
        <w:t>Pozemku</w:t>
      </w:r>
      <w:r w:rsidR="00014941" w:rsidRPr="0006614A">
        <w:rPr>
          <w:rFonts w:ascii="Segoe UI" w:hAnsi="Segoe UI" w:cs="Segoe UI"/>
          <w:color w:val="EE0000"/>
        </w:rPr>
        <w:t xml:space="preserve"> a bude využívána k funkčnosti FVE, jejíž zřízení je plánováno ve smyslu této smlouvy.</w:t>
      </w:r>
      <w:r w:rsidR="003814E3" w:rsidRPr="0006614A">
        <w:rPr>
          <w:rFonts w:ascii="Segoe UI" w:hAnsi="Segoe UI" w:cs="Segoe UI"/>
          <w:color w:val="EE0000"/>
        </w:rPr>
        <w:t xml:space="preserve"> Technický popis rekonstrukce rozvodny, jakož i její rozpočet, jsou </w:t>
      </w:r>
      <w:r w:rsidR="003814E3" w:rsidRPr="0006614A">
        <w:rPr>
          <w:rFonts w:ascii="Segoe UI" w:hAnsi="Segoe UI" w:cs="Segoe UI"/>
          <w:color w:val="EE0000"/>
          <w:highlight w:val="yellow"/>
        </w:rPr>
        <w:t xml:space="preserve">přílohou </w:t>
      </w:r>
      <w:r w:rsidR="004B7F2A" w:rsidRPr="0006614A">
        <w:rPr>
          <w:rFonts w:ascii="Segoe UI" w:hAnsi="Segoe UI" w:cs="Segoe UI"/>
          <w:color w:val="EE0000"/>
          <w:highlight w:val="yellow"/>
        </w:rPr>
        <w:t>č. 1</w:t>
      </w:r>
      <w:r w:rsidR="004B7F2A" w:rsidRPr="0006614A">
        <w:rPr>
          <w:rFonts w:ascii="Segoe UI" w:hAnsi="Segoe UI" w:cs="Segoe UI"/>
          <w:color w:val="EE0000"/>
        </w:rPr>
        <w:t xml:space="preserve"> </w:t>
      </w:r>
      <w:r w:rsidR="003814E3" w:rsidRPr="0006614A">
        <w:rPr>
          <w:rFonts w:ascii="Segoe UI" w:hAnsi="Segoe UI" w:cs="Segoe UI"/>
          <w:color w:val="EE0000"/>
        </w:rPr>
        <w:t xml:space="preserve">této nájemní smlouvy. </w:t>
      </w:r>
      <w:r w:rsidRPr="0006614A">
        <w:rPr>
          <w:rFonts w:ascii="Segoe UI" w:hAnsi="Segoe UI" w:cs="Segoe UI"/>
          <w:color w:val="EE0000"/>
        </w:rPr>
        <w:t>Smluvní strany</w:t>
      </w:r>
      <w:r w:rsidR="003814E3" w:rsidRPr="0006614A">
        <w:rPr>
          <w:rFonts w:ascii="Segoe UI" w:hAnsi="Segoe UI" w:cs="Segoe UI"/>
          <w:color w:val="EE0000"/>
        </w:rPr>
        <w:t xml:space="preserve"> souhlasně konstatují, že technické zařízení rozvodny je a nadále bude vlastnictvím </w:t>
      </w:r>
      <w:r w:rsidR="00E75A93" w:rsidRPr="0006614A">
        <w:rPr>
          <w:rFonts w:ascii="Segoe UI" w:hAnsi="Segoe UI" w:cs="Segoe UI"/>
          <w:color w:val="EE0000"/>
        </w:rPr>
        <w:t>P</w:t>
      </w:r>
      <w:r w:rsidR="003814E3" w:rsidRPr="0006614A">
        <w:rPr>
          <w:rFonts w:ascii="Segoe UI" w:hAnsi="Segoe UI" w:cs="Segoe UI"/>
          <w:color w:val="EE0000"/>
        </w:rPr>
        <w:t xml:space="preserve">ronajímatele. </w:t>
      </w:r>
      <w:r w:rsidRPr="0006614A">
        <w:rPr>
          <w:rFonts w:ascii="Segoe UI" w:hAnsi="Segoe UI" w:cs="Segoe UI"/>
          <w:color w:val="EE0000"/>
        </w:rPr>
        <w:t xml:space="preserve">Investice </w:t>
      </w:r>
      <w:r w:rsidR="00E75A93" w:rsidRPr="0006614A">
        <w:rPr>
          <w:rFonts w:ascii="Segoe UI" w:hAnsi="Segoe UI" w:cs="Segoe UI"/>
          <w:color w:val="EE0000"/>
        </w:rPr>
        <w:t>N</w:t>
      </w:r>
      <w:r w:rsidRPr="0006614A">
        <w:rPr>
          <w:rFonts w:ascii="Segoe UI" w:hAnsi="Segoe UI" w:cs="Segoe UI"/>
          <w:color w:val="EE0000"/>
        </w:rPr>
        <w:t>ájemce do z</w:t>
      </w:r>
      <w:r w:rsidR="003814E3" w:rsidRPr="0006614A">
        <w:rPr>
          <w:rFonts w:ascii="Segoe UI" w:hAnsi="Segoe UI" w:cs="Segoe UI"/>
          <w:color w:val="EE0000"/>
        </w:rPr>
        <w:t>hodnocení rozvodny</w:t>
      </w:r>
      <w:r w:rsidRPr="0006614A">
        <w:rPr>
          <w:rFonts w:ascii="Segoe UI" w:hAnsi="Segoe UI" w:cs="Segoe UI"/>
          <w:color w:val="EE0000"/>
        </w:rPr>
        <w:t xml:space="preserve"> ve vlastnictví </w:t>
      </w:r>
      <w:r w:rsidR="00E75A93" w:rsidRPr="0006614A">
        <w:rPr>
          <w:rFonts w:ascii="Segoe UI" w:hAnsi="Segoe UI" w:cs="Segoe UI"/>
          <w:color w:val="EE0000"/>
        </w:rPr>
        <w:t>P</w:t>
      </w:r>
      <w:r w:rsidRPr="0006614A">
        <w:rPr>
          <w:rFonts w:ascii="Segoe UI" w:hAnsi="Segoe UI" w:cs="Segoe UI"/>
          <w:color w:val="EE0000"/>
        </w:rPr>
        <w:t>ronajímatele je dle dohody Smluvních stran zohledněna v dohodě o výši nájemného dle článku</w:t>
      </w:r>
      <w:r w:rsidR="00E75A93" w:rsidRPr="0006614A">
        <w:rPr>
          <w:rFonts w:ascii="Segoe UI" w:hAnsi="Segoe UI" w:cs="Segoe UI"/>
          <w:color w:val="EE0000"/>
        </w:rPr>
        <w:t xml:space="preserve"> IV.</w:t>
      </w:r>
      <w:r w:rsidRPr="0006614A">
        <w:rPr>
          <w:rFonts w:ascii="Segoe UI" w:hAnsi="Segoe UI" w:cs="Segoe UI"/>
          <w:color w:val="EE0000"/>
        </w:rPr>
        <w:t xml:space="preserve"> této smlouvy, přičemž je každým rokem trvání této smlouvy umořena v rozsahu </w:t>
      </w:r>
      <w:r w:rsidR="00CB407A" w:rsidRPr="0006614A">
        <w:rPr>
          <w:rFonts w:ascii="Segoe UI" w:hAnsi="Segoe UI" w:cs="Segoe UI"/>
          <w:color w:val="EE0000"/>
        </w:rPr>
        <w:t>_____________</w:t>
      </w:r>
      <w:proofErr w:type="gramStart"/>
      <w:r w:rsidR="00CB407A" w:rsidRPr="0006614A">
        <w:rPr>
          <w:rFonts w:ascii="Segoe UI" w:hAnsi="Segoe UI" w:cs="Segoe UI"/>
          <w:color w:val="EE0000"/>
        </w:rPr>
        <w:t>_</w:t>
      </w:r>
      <w:r w:rsidRPr="0006614A">
        <w:rPr>
          <w:rFonts w:ascii="Segoe UI" w:hAnsi="Segoe UI" w:cs="Segoe UI"/>
          <w:color w:val="EE0000"/>
        </w:rPr>
        <w:t>,--</w:t>
      </w:r>
      <w:proofErr w:type="gramEnd"/>
      <w:r w:rsidRPr="0006614A">
        <w:rPr>
          <w:rFonts w:ascii="Segoe UI" w:hAnsi="Segoe UI" w:cs="Segoe UI"/>
          <w:color w:val="EE0000"/>
        </w:rPr>
        <w:t xml:space="preserve"> Kč. Dojde-li k ukončení platnosti této smlouvy z důvodů spočívajících na straně </w:t>
      </w:r>
      <w:r w:rsidR="00E75A93" w:rsidRPr="0006614A">
        <w:rPr>
          <w:rFonts w:ascii="Segoe UI" w:hAnsi="Segoe UI" w:cs="Segoe UI"/>
          <w:color w:val="EE0000"/>
        </w:rPr>
        <w:t>P</w:t>
      </w:r>
      <w:r w:rsidRPr="0006614A">
        <w:rPr>
          <w:rFonts w:ascii="Segoe UI" w:hAnsi="Segoe UI" w:cs="Segoe UI"/>
          <w:color w:val="EE0000"/>
        </w:rPr>
        <w:t xml:space="preserve">ronajímatele dříve, než po uplynutí 5 let, je </w:t>
      </w:r>
      <w:r w:rsidR="00E75A93" w:rsidRPr="0006614A">
        <w:rPr>
          <w:rFonts w:ascii="Segoe UI" w:hAnsi="Segoe UI" w:cs="Segoe UI"/>
          <w:color w:val="EE0000"/>
        </w:rPr>
        <w:t>P</w:t>
      </w:r>
      <w:r w:rsidRPr="0006614A">
        <w:rPr>
          <w:rFonts w:ascii="Segoe UI" w:hAnsi="Segoe UI" w:cs="Segoe UI"/>
          <w:color w:val="EE0000"/>
        </w:rPr>
        <w:t>ronajímatel povinen nahradit nájemci zbývající část investice, a to ve lhůtě 15 dnů ode dne skončení platnosti této smlouvy.</w:t>
      </w:r>
    </w:p>
    <w:p w14:paraId="20F33288" w14:textId="77777777" w:rsidR="003908C4" w:rsidRPr="0006614A" w:rsidRDefault="003908C4" w:rsidP="003908C4">
      <w:pPr>
        <w:pStyle w:val="Odstavecseseznamem"/>
        <w:rPr>
          <w:rFonts w:ascii="Segoe UI" w:hAnsi="Segoe UI" w:cs="Segoe UI"/>
        </w:rPr>
      </w:pPr>
    </w:p>
    <w:p w14:paraId="21D1F8C2" w14:textId="15245613" w:rsidR="00014941" w:rsidRPr="0006614A" w:rsidRDefault="003908C4" w:rsidP="002373E2">
      <w:pPr>
        <w:pStyle w:val="Odstavecseseznamem"/>
        <w:numPr>
          <w:ilvl w:val="0"/>
          <w:numId w:val="1"/>
        </w:numPr>
        <w:ind w:left="426" w:hanging="426"/>
        <w:jc w:val="both"/>
        <w:rPr>
          <w:rFonts w:ascii="Segoe UI" w:hAnsi="Segoe UI" w:cs="Segoe UI"/>
        </w:rPr>
      </w:pPr>
      <w:r w:rsidRPr="0006614A">
        <w:rPr>
          <w:rFonts w:ascii="Segoe UI" w:hAnsi="Segoe UI" w:cs="Segoe UI"/>
        </w:rPr>
        <w:t xml:space="preserve">Smluvní strany dále konstatují, že </w:t>
      </w:r>
      <w:r w:rsidR="00213DB7" w:rsidRPr="0006614A">
        <w:rPr>
          <w:rFonts w:ascii="Segoe UI" w:hAnsi="Segoe UI" w:cs="Segoe UI"/>
        </w:rPr>
        <w:t>předávací místo elektřiny</w:t>
      </w:r>
      <w:r w:rsidRPr="0006614A">
        <w:rPr>
          <w:rFonts w:ascii="Segoe UI" w:hAnsi="Segoe UI" w:cs="Segoe UI"/>
        </w:rPr>
        <w:t>, vyroben</w:t>
      </w:r>
      <w:r w:rsidR="00213DB7" w:rsidRPr="0006614A">
        <w:rPr>
          <w:rFonts w:ascii="Segoe UI" w:hAnsi="Segoe UI" w:cs="Segoe UI"/>
        </w:rPr>
        <w:t>é</w:t>
      </w:r>
      <w:r w:rsidRPr="0006614A">
        <w:rPr>
          <w:rFonts w:ascii="Segoe UI" w:hAnsi="Segoe UI" w:cs="Segoe UI"/>
        </w:rPr>
        <w:t xml:space="preserve"> ve FVE umístněné na předmětu nájmu dle této smlouvy</w:t>
      </w:r>
      <w:r w:rsidR="00213DB7" w:rsidRPr="0006614A">
        <w:rPr>
          <w:rFonts w:ascii="Segoe UI" w:hAnsi="Segoe UI" w:cs="Segoe UI"/>
        </w:rPr>
        <w:t xml:space="preserve"> je ve vlastnictví </w:t>
      </w:r>
      <w:r w:rsidR="00E75A93" w:rsidRPr="0006614A">
        <w:rPr>
          <w:rFonts w:ascii="Segoe UI" w:hAnsi="Segoe UI" w:cs="Segoe UI"/>
        </w:rPr>
        <w:t>P</w:t>
      </w:r>
      <w:r w:rsidR="00213DB7" w:rsidRPr="0006614A">
        <w:rPr>
          <w:rFonts w:ascii="Segoe UI" w:hAnsi="Segoe UI" w:cs="Segoe UI"/>
        </w:rPr>
        <w:t>ronajímatele. Vyrobená elektřina z FVE</w:t>
      </w:r>
      <w:r w:rsidRPr="0006614A">
        <w:rPr>
          <w:rFonts w:ascii="Segoe UI" w:hAnsi="Segoe UI" w:cs="Segoe UI"/>
        </w:rPr>
        <w:t xml:space="preserve"> bude primárně spotřebována </w:t>
      </w:r>
      <w:r w:rsidR="00213DB7" w:rsidRPr="0006614A">
        <w:rPr>
          <w:rFonts w:ascii="Segoe UI" w:hAnsi="Segoe UI" w:cs="Segoe UI"/>
        </w:rPr>
        <w:t xml:space="preserve">na místě samém </w:t>
      </w:r>
      <w:r w:rsidRPr="0006614A">
        <w:rPr>
          <w:rFonts w:ascii="Segoe UI" w:hAnsi="Segoe UI" w:cs="Segoe UI"/>
        </w:rPr>
        <w:t xml:space="preserve">v provozu </w:t>
      </w:r>
      <w:r w:rsidR="00606C99" w:rsidRPr="0006614A">
        <w:rPr>
          <w:rFonts w:ascii="Segoe UI" w:hAnsi="Segoe UI" w:cs="Segoe UI"/>
        </w:rPr>
        <w:t>P</w:t>
      </w:r>
      <w:r w:rsidRPr="0006614A">
        <w:rPr>
          <w:rFonts w:ascii="Segoe UI" w:hAnsi="Segoe UI" w:cs="Segoe UI"/>
        </w:rPr>
        <w:t xml:space="preserve">ronajímatele, který je povinen na základě předloženého vyúčtování rozsahu její spotřeby ze strany </w:t>
      </w:r>
      <w:r w:rsidR="00606C99" w:rsidRPr="0006614A">
        <w:rPr>
          <w:rFonts w:ascii="Segoe UI" w:hAnsi="Segoe UI" w:cs="Segoe UI"/>
        </w:rPr>
        <w:t>N</w:t>
      </w:r>
      <w:r w:rsidRPr="0006614A">
        <w:rPr>
          <w:rFonts w:ascii="Segoe UI" w:hAnsi="Segoe UI" w:cs="Segoe UI"/>
        </w:rPr>
        <w:t xml:space="preserve">ájemce, popř. jím pověřené osoby uhradit smluvně stanovenou cenu ve výši _______za </w:t>
      </w:r>
      <w:r w:rsidR="00CB407A" w:rsidRPr="0006614A">
        <w:rPr>
          <w:rFonts w:ascii="Segoe UI" w:hAnsi="Segoe UI" w:cs="Segoe UI"/>
        </w:rPr>
        <w:t>1</w:t>
      </w:r>
      <w:r w:rsidRPr="0006614A">
        <w:rPr>
          <w:rFonts w:ascii="Segoe UI" w:hAnsi="Segoe UI" w:cs="Segoe UI"/>
        </w:rPr>
        <w:t xml:space="preserve"> kWh.</w:t>
      </w:r>
      <w:r w:rsidR="008703A9" w:rsidRPr="0006614A">
        <w:rPr>
          <w:rFonts w:ascii="Segoe UI" w:hAnsi="Segoe UI" w:cs="Segoe UI"/>
        </w:rPr>
        <w:t xml:space="preserve"> </w:t>
      </w:r>
      <w:r w:rsidR="007C4781" w:rsidRPr="0006614A">
        <w:rPr>
          <w:rFonts w:ascii="Segoe UI" w:hAnsi="Segoe UI" w:cs="Segoe UI"/>
        </w:rPr>
        <w:t xml:space="preserve">Změnu této ceny je možno provést </w:t>
      </w:r>
      <w:r w:rsidR="00606C99" w:rsidRPr="0006614A">
        <w:rPr>
          <w:rFonts w:ascii="Segoe UI" w:hAnsi="Segoe UI" w:cs="Segoe UI"/>
        </w:rPr>
        <w:t xml:space="preserve">na základě dohody Smluvních stran </w:t>
      </w:r>
      <w:r w:rsidR="007C4781" w:rsidRPr="0006614A">
        <w:rPr>
          <w:rFonts w:ascii="Segoe UI" w:hAnsi="Segoe UI" w:cs="Segoe UI"/>
        </w:rPr>
        <w:t xml:space="preserve">ve formě Dodatku k této smlouvě. </w:t>
      </w:r>
      <w:r w:rsidR="008703A9" w:rsidRPr="0006614A">
        <w:rPr>
          <w:rFonts w:ascii="Segoe UI" w:hAnsi="Segoe UI" w:cs="Segoe UI"/>
        </w:rPr>
        <w:t xml:space="preserve">V místě nespotřebovaná elektřina pak bude sdílena ve skupině sdílení ES ve smyslu </w:t>
      </w:r>
      <w:proofErr w:type="spellStart"/>
      <w:r w:rsidR="008703A9" w:rsidRPr="0006614A">
        <w:rPr>
          <w:rFonts w:ascii="Segoe UI" w:hAnsi="Segoe UI" w:cs="Segoe UI"/>
        </w:rPr>
        <w:t>ust</w:t>
      </w:r>
      <w:proofErr w:type="spellEnd"/>
      <w:r w:rsidR="008703A9" w:rsidRPr="0006614A">
        <w:rPr>
          <w:rFonts w:ascii="Segoe UI" w:hAnsi="Segoe UI" w:cs="Segoe UI"/>
        </w:rPr>
        <w:t>. § 27e zákona č. 458/2000 Sb., energetický zákon.</w:t>
      </w:r>
      <w:r w:rsidR="00B44B51" w:rsidRPr="0006614A">
        <w:rPr>
          <w:rFonts w:ascii="Segoe UI" w:hAnsi="Segoe UI" w:cs="Segoe UI"/>
        </w:rPr>
        <w:t xml:space="preserve"> Nájemce, popř. jím pověřená osoba, je povinna při vyúčtování spotřeby elektřiny Pronajímatelem </w:t>
      </w:r>
      <w:r w:rsidR="00A432EA" w:rsidRPr="0006614A">
        <w:rPr>
          <w:rFonts w:ascii="Segoe UI" w:hAnsi="Segoe UI" w:cs="Segoe UI"/>
        </w:rPr>
        <w:t>předložit přehled přímé spotřeby elektřiny Pronajímatelem a spotřebu elektřiny sdílené do ES.</w:t>
      </w:r>
    </w:p>
    <w:p w14:paraId="5728D927" w14:textId="38C73040" w:rsidR="002373E2" w:rsidRPr="0006614A" w:rsidRDefault="002373E2" w:rsidP="00213DB7">
      <w:pPr>
        <w:spacing w:after="160" w:line="259" w:lineRule="auto"/>
        <w:ind w:left="426"/>
        <w:jc w:val="both"/>
        <w:rPr>
          <w:rFonts w:ascii="Segoe UI" w:hAnsi="Segoe UI" w:cs="Segoe UI"/>
        </w:rPr>
      </w:pPr>
    </w:p>
    <w:p w14:paraId="1ADF8F59" w14:textId="292C893E" w:rsidR="00213DB7" w:rsidRPr="0006614A" w:rsidRDefault="004B7F2A" w:rsidP="004B7F2A">
      <w:pPr>
        <w:pStyle w:val="Bezmezer"/>
        <w:jc w:val="center"/>
        <w:rPr>
          <w:rFonts w:ascii="Segoe UI" w:hAnsi="Segoe UI" w:cs="Segoe UI"/>
          <w:b/>
          <w:bCs/>
        </w:rPr>
      </w:pPr>
      <w:r w:rsidRPr="0006614A">
        <w:rPr>
          <w:rFonts w:ascii="Segoe UI" w:hAnsi="Segoe UI" w:cs="Segoe UI"/>
          <w:b/>
          <w:bCs/>
        </w:rPr>
        <w:t>II.</w:t>
      </w:r>
    </w:p>
    <w:p w14:paraId="2704ED2F" w14:textId="334F5509" w:rsidR="004B7F2A" w:rsidRPr="0006614A" w:rsidRDefault="004B7F2A" w:rsidP="004B7F2A">
      <w:pPr>
        <w:pStyle w:val="Bezmezer"/>
        <w:jc w:val="center"/>
        <w:rPr>
          <w:rFonts w:ascii="Segoe UI" w:hAnsi="Segoe UI" w:cs="Segoe UI"/>
          <w:b/>
          <w:bCs/>
        </w:rPr>
      </w:pPr>
      <w:r w:rsidRPr="0006614A">
        <w:rPr>
          <w:rFonts w:ascii="Segoe UI" w:hAnsi="Segoe UI" w:cs="Segoe UI"/>
          <w:b/>
          <w:bCs/>
        </w:rPr>
        <w:lastRenderedPageBreak/>
        <w:t>Předmět smlouvy</w:t>
      </w:r>
    </w:p>
    <w:p w14:paraId="79C91F22" w14:textId="77777777" w:rsidR="004B7F2A" w:rsidRPr="0006614A" w:rsidRDefault="004B7F2A" w:rsidP="004B7F2A">
      <w:pPr>
        <w:pStyle w:val="Bezmezer"/>
        <w:jc w:val="center"/>
        <w:rPr>
          <w:rFonts w:ascii="Segoe UI" w:hAnsi="Segoe UI" w:cs="Segoe UI"/>
          <w:b/>
          <w:bCs/>
        </w:rPr>
      </w:pPr>
    </w:p>
    <w:p w14:paraId="3F78D5FC" w14:textId="230ABFBA" w:rsidR="009A47F6" w:rsidRPr="0006614A" w:rsidRDefault="009A47F6" w:rsidP="004B7F2A">
      <w:pPr>
        <w:pStyle w:val="Bezmezer"/>
        <w:numPr>
          <w:ilvl w:val="0"/>
          <w:numId w:val="24"/>
        </w:numPr>
        <w:ind w:left="426" w:hanging="426"/>
        <w:jc w:val="both"/>
        <w:rPr>
          <w:rFonts w:ascii="Segoe UI" w:hAnsi="Segoe UI" w:cs="Segoe UI"/>
        </w:rPr>
      </w:pPr>
      <w:r w:rsidRPr="0006614A">
        <w:rPr>
          <w:rFonts w:ascii="Segoe UI" w:hAnsi="Segoe UI" w:cs="Segoe UI"/>
        </w:rPr>
        <w:t xml:space="preserve">Pronajímatel přenechává Nájemci </w:t>
      </w:r>
      <w:r w:rsidR="004B7F2A" w:rsidRPr="0006614A">
        <w:rPr>
          <w:rFonts w:ascii="Segoe UI" w:hAnsi="Segoe UI" w:cs="Segoe UI"/>
        </w:rPr>
        <w:t xml:space="preserve">střechu </w:t>
      </w:r>
      <w:r w:rsidR="00606C99" w:rsidRPr="0006614A">
        <w:rPr>
          <w:rFonts w:ascii="Segoe UI" w:hAnsi="Segoe UI" w:cs="Segoe UI"/>
        </w:rPr>
        <w:t>S</w:t>
      </w:r>
      <w:r w:rsidR="004B7F2A" w:rsidRPr="0006614A">
        <w:rPr>
          <w:rFonts w:ascii="Segoe UI" w:hAnsi="Segoe UI" w:cs="Segoe UI"/>
        </w:rPr>
        <w:t>tavby specifikované v čl. I. odst. 2</w:t>
      </w:r>
      <w:r w:rsidRPr="0006614A">
        <w:rPr>
          <w:rFonts w:ascii="Segoe UI" w:hAnsi="Segoe UI" w:cs="Segoe UI"/>
        </w:rPr>
        <w:t xml:space="preserve"> k umístění nezbytného technologického zázemí k provozu fotovoltaických panelů (dále jen „Předmět nájmu“) za účelem instalace a umístění fotovoltaické elektrárny tvořené fotovoltaickými panely včetně veškerých součástí s příslušenstvím, o celkovém nainstalovaném výkonu </w:t>
      </w:r>
      <w:r w:rsidR="004B7F2A" w:rsidRPr="0006614A">
        <w:rPr>
          <w:rFonts w:ascii="Segoe UI" w:hAnsi="Segoe UI" w:cs="Segoe UI"/>
        </w:rPr>
        <w:t>___________</w:t>
      </w:r>
      <w:r w:rsidRPr="0006614A">
        <w:rPr>
          <w:rFonts w:ascii="Segoe UI" w:hAnsi="Segoe UI" w:cs="Segoe UI"/>
        </w:rPr>
        <w:t xml:space="preserve"> (dále jen „FVE“). Umístění FVE na Předmětu nájmu, jakož i dalších prostor, které jsou Předmětem nájmu je zobrazeno a popsáno v nákresu, který tvoří součást Smlouvy jako příloha č. </w:t>
      </w:r>
      <w:r w:rsidR="004B7F2A" w:rsidRPr="0006614A">
        <w:rPr>
          <w:rFonts w:ascii="Segoe UI" w:hAnsi="Segoe UI" w:cs="Segoe UI"/>
        </w:rPr>
        <w:t>2</w:t>
      </w:r>
      <w:r w:rsidRPr="0006614A">
        <w:rPr>
          <w:rFonts w:ascii="Segoe UI" w:hAnsi="Segoe UI" w:cs="Segoe UI"/>
        </w:rPr>
        <w:t xml:space="preserve">. Pronajímatel prohlašuje, že byl seznámen s projektovou dokumentací FVE. </w:t>
      </w:r>
    </w:p>
    <w:p w14:paraId="282BC195" w14:textId="77777777" w:rsidR="004B7F2A" w:rsidRPr="0006614A" w:rsidRDefault="004B7F2A" w:rsidP="004B7F2A">
      <w:pPr>
        <w:pStyle w:val="Bezmezer"/>
        <w:ind w:left="426"/>
        <w:jc w:val="both"/>
        <w:rPr>
          <w:rFonts w:ascii="Segoe UI" w:hAnsi="Segoe UI" w:cs="Segoe UI"/>
        </w:rPr>
      </w:pPr>
    </w:p>
    <w:p w14:paraId="0E1265E6" w14:textId="79B8E090" w:rsidR="009A47F6" w:rsidRPr="0006614A" w:rsidRDefault="009A47F6" w:rsidP="004B7F2A">
      <w:pPr>
        <w:pStyle w:val="Bezmezer"/>
        <w:numPr>
          <w:ilvl w:val="0"/>
          <w:numId w:val="24"/>
        </w:numPr>
        <w:ind w:left="426" w:hanging="426"/>
        <w:jc w:val="both"/>
        <w:rPr>
          <w:rFonts w:ascii="Segoe UI" w:hAnsi="Segoe UI" w:cs="Segoe UI"/>
        </w:rPr>
      </w:pPr>
      <w:r w:rsidRPr="0006614A">
        <w:rPr>
          <w:rFonts w:ascii="Segoe UI" w:hAnsi="Segoe UI" w:cs="Segoe UI"/>
        </w:rPr>
        <w:t>Nájemce přijímá Předmět nájmu do nájmu a zavazuje se za užívání Předmětu nájmu zaplatit Pronajímateli nájemné ve výši a za podmínek stanovených v této smlouvě.</w:t>
      </w:r>
    </w:p>
    <w:p w14:paraId="039EFEE1" w14:textId="77777777" w:rsidR="004B7F2A" w:rsidRPr="0006614A" w:rsidRDefault="004B7F2A" w:rsidP="004B7F2A">
      <w:pPr>
        <w:pStyle w:val="Bezmezer"/>
        <w:jc w:val="both"/>
        <w:rPr>
          <w:rFonts w:ascii="Segoe UI" w:hAnsi="Segoe UI" w:cs="Segoe UI"/>
        </w:rPr>
      </w:pPr>
    </w:p>
    <w:p w14:paraId="73E4A50B" w14:textId="12DE5DB9" w:rsidR="009A47F6" w:rsidRPr="0006614A" w:rsidRDefault="009A47F6" w:rsidP="004B7F2A">
      <w:pPr>
        <w:pStyle w:val="Bezmezer"/>
        <w:numPr>
          <w:ilvl w:val="0"/>
          <w:numId w:val="24"/>
        </w:numPr>
        <w:ind w:left="426" w:hanging="426"/>
        <w:jc w:val="both"/>
        <w:rPr>
          <w:rFonts w:ascii="Segoe UI" w:hAnsi="Segoe UI" w:cs="Segoe UI"/>
        </w:rPr>
      </w:pPr>
      <w:r w:rsidRPr="0006614A">
        <w:rPr>
          <w:rFonts w:ascii="Segoe UI" w:hAnsi="Segoe UI" w:cs="Segoe UI"/>
        </w:rPr>
        <w:t xml:space="preserve">Za účelem vyloučení pochybností smluvní strany deklarují, že FVE </w:t>
      </w:r>
      <w:r w:rsidR="004B7F2A" w:rsidRPr="0006614A">
        <w:rPr>
          <w:rFonts w:ascii="Segoe UI" w:hAnsi="Segoe UI" w:cs="Segoe UI"/>
        </w:rPr>
        <w:t xml:space="preserve">a její příslušenství, s výjimkou rozvodny, </w:t>
      </w:r>
      <w:r w:rsidRPr="0006614A">
        <w:rPr>
          <w:rFonts w:ascii="Segoe UI" w:hAnsi="Segoe UI" w:cs="Segoe UI"/>
        </w:rPr>
        <w:t>je po celou dobu trvání této smlouvy ve vlastnictví Nájemce</w:t>
      </w:r>
      <w:r w:rsidR="00620178" w:rsidRPr="0006614A">
        <w:rPr>
          <w:rFonts w:ascii="Segoe UI" w:hAnsi="Segoe UI" w:cs="Segoe UI"/>
        </w:rPr>
        <w:t>.</w:t>
      </w:r>
    </w:p>
    <w:p w14:paraId="09688B9A" w14:textId="77777777" w:rsidR="002373E2" w:rsidRPr="0006614A" w:rsidRDefault="002373E2" w:rsidP="009A47F6">
      <w:pPr>
        <w:ind w:left="426"/>
        <w:jc w:val="center"/>
        <w:rPr>
          <w:rFonts w:ascii="Segoe UI" w:hAnsi="Segoe UI" w:cs="Segoe UI"/>
          <w:b/>
          <w:bCs/>
        </w:rPr>
      </w:pPr>
    </w:p>
    <w:p w14:paraId="57CDA45B" w14:textId="77777777" w:rsidR="004B7F2A" w:rsidRPr="0006614A" w:rsidRDefault="004B7F2A" w:rsidP="009A47F6">
      <w:pPr>
        <w:ind w:left="426"/>
        <w:jc w:val="center"/>
        <w:rPr>
          <w:rFonts w:ascii="Segoe UI" w:hAnsi="Segoe UI" w:cs="Segoe UI"/>
          <w:b/>
          <w:bCs/>
        </w:rPr>
      </w:pPr>
    </w:p>
    <w:p w14:paraId="259C8165" w14:textId="5C918149" w:rsidR="009A47F6" w:rsidRPr="0006614A" w:rsidRDefault="009A47F6" w:rsidP="009A47F6">
      <w:pPr>
        <w:ind w:left="426"/>
        <w:jc w:val="center"/>
        <w:rPr>
          <w:rFonts w:ascii="Segoe UI" w:hAnsi="Segoe UI" w:cs="Segoe UI"/>
          <w:b/>
          <w:bCs/>
        </w:rPr>
      </w:pPr>
      <w:r w:rsidRPr="0006614A">
        <w:rPr>
          <w:rFonts w:ascii="Segoe UI" w:hAnsi="Segoe UI" w:cs="Segoe UI"/>
          <w:b/>
          <w:bCs/>
        </w:rPr>
        <w:t>I</w:t>
      </w:r>
      <w:r w:rsidR="007B5585" w:rsidRPr="0006614A">
        <w:rPr>
          <w:rFonts w:ascii="Segoe UI" w:hAnsi="Segoe UI" w:cs="Segoe UI"/>
          <w:b/>
          <w:bCs/>
        </w:rPr>
        <w:t>I</w:t>
      </w:r>
      <w:r w:rsidRPr="0006614A">
        <w:rPr>
          <w:rFonts w:ascii="Segoe UI" w:hAnsi="Segoe UI" w:cs="Segoe UI"/>
          <w:b/>
          <w:bCs/>
        </w:rPr>
        <w:t>I.</w:t>
      </w:r>
    </w:p>
    <w:p w14:paraId="001CD6D6" w14:textId="07F30011" w:rsidR="009A47F6" w:rsidRPr="0006614A" w:rsidRDefault="00620178" w:rsidP="009A47F6">
      <w:pPr>
        <w:ind w:left="426"/>
        <w:jc w:val="center"/>
        <w:rPr>
          <w:rFonts w:ascii="Segoe UI" w:hAnsi="Segoe UI" w:cs="Segoe UI"/>
          <w:b/>
          <w:bCs/>
        </w:rPr>
      </w:pPr>
      <w:r w:rsidRPr="0006614A">
        <w:rPr>
          <w:rFonts w:ascii="Segoe UI" w:hAnsi="Segoe UI" w:cs="Segoe UI"/>
          <w:b/>
          <w:bCs/>
        </w:rPr>
        <w:t>Doba trvání nájmu a zpřístupnění Předmětu nájmu</w:t>
      </w:r>
    </w:p>
    <w:p w14:paraId="6D6A8CBB" w14:textId="77777777" w:rsidR="009A47F6" w:rsidRPr="0006614A" w:rsidRDefault="009A47F6" w:rsidP="009A47F6">
      <w:pPr>
        <w:ind w:left="426"/>
        <w:jc w:val="both"/>
        <w:rPr>
          <w:rFonts w:ascii="Segoe UI" w:hAnsi="Segoe UI" w:cs="Segoe UI"/>
          <w:b/>
          <w:bCs/>
        </w:rPr>
      </w:pPr>
    </w:p>
    <w:p w14:paraId="74CC588E" w14:textId="4F9842E5" w:rsidR="00852EFC" w:rsidRPr="0006614A" w:rsidRDefault="00852EFC" w:rsidP="004B7F2A">
      <w:pPr>
        <w:pStyle w:val="Zkladntext"/>
        <w:numPr>
          <w:ilvl w:val="0"/>
          <w:numId w:val="6"/>
        </w:numPr>
        <w:spacing w:line="240" w:lineRule="auto"/>
        <w:ind w:left="426" w:hanging="426"/>
        <w:rPr>
          <w:rFonts w:ascii="Segoe UI" w:hAnsi="Segoe UI" w:cs="Segoe UI"/>
          <w:sz w:val="24"/>
          <w:szCs w:val="24"/>
        </w:rPr>
      </w:pPr>
      <w:r w:rsidRPr="0006614A">
        <w:rPr>
          <w:rFonts w:ascii="Segoe UI" w:hAnsi="Segoe UI" w:cs="Segoe UI"/>
          <w:sz w:val="24"/>
          <w:szCs w:val="24"/>
        </w:rPr>
        <w:t xml:space="preserve">Smlouva se uzavírá na dobu </w:t>
      </w:r>
      <w:r w:rsidR="004B7F2A" w:rsidRPr="0006614A">
        <w:rPr>
          <w:rFonts w:ascii="Segoe UI" w:hAnsi="Segoe UI" w:cs="Segoe UI"/>
          <w:sz w:val="24"/>
          <w:szCs w:val="24"/>
        </w:rPr>
        <w:t>25</w:t>
      </w:r>
      <w:r w:rsidRPr="0006614A">
        <w:rPr>
          <w:rFonts w:ascii="Segoe UI" w:hAnsi="Segoe UI" w:cs="Segoe UI"/>
          <w:sz w:val="24"/>
          <w:szCs w:val="24"/>
        </w:rPr>
        <w:t xml:space="preserve"> let ode dne účinnosti Smlouvy. </w:t>
      </w:r>
    </w:p>
    <w:p w14:paraId="28E66E4C" w14:textId="77777777" w:rsidR="00852EFC" w:rsidRPr="0006614A" w:rsidRDefault="00852EFC" w:rsidP="004B7F2A">
      <w:pPr>
        <w:pStyle w:val="Zkladntext"/>
        <w:spacing w:line="240" w:lineRule="auto"/>
        <w:ind w:left="426" w:hanging="426"/>
        <w:rPr>
          <w:rFonts w:ascii="Segoe UI" w:hAnsi="Segoe UI" w:cs="Segoe UI"/>
          <w:sz w:val="24"/>
          <w:szCs w:val="24"/>
        </w:rPr>
      </w:pPr>
    </w:p>
    <w:p w14:paraId="3BC4151C" w14:textId="34CC61DF" w:rsidR="00852EFC" w:rsidRPr="0006614A" w:rsidRDefault="00852EFC" w:rsidP="004B7F2A">
      <w:pPr>
        <w:pStyle w:val="Zkladntext"/>
        <w:numPr>
          <w:ilvl w:val="0"/>
          <w:numId w:val="6"/>
        </w:numPr>
        <w:spacing w:line="240" w:lineRule="auto"/>
        <w:ind w:left="426" w:hanging="426"/>
        <w:rPr>
          <w:rFonts w:ascii="Segoe UI" w:hAnsi="Segoe UI" w:cs="Segoe UI"/>
          <w:sz w:val="24"/>
          <w:szCs w:val="24"/>
        </w:rPr>
      </w:pPr>
      <w:r w:rsidRPr="0006614A">
        <w:rPr>
          <w:rFonts w:ascii="Segoe UI" w:hAnsi="Segoe UI" w:cs="Segoe UI"/>
          <w:sz w:val="24"/>
          <w:szCs w:val="24"/>
        </w:rPr>
        <w:t xml:space="preserve">Pronajímatel zpřístupní Nájemci Předmět nájmu do užívání </w:t>
      </w:r>
      <w:r w:rsidRPr="0006614A">
        <w:rPr>
          <w:rFonts w:ascii="Segoe UI" w:hAnsi="Segoe UI" w:cs="Segoe UI"/>
          <w:sz w:val="24"/>
          <w:szCs w:val="24"/>
          <w:highlight w:val="yellow"/>
        </w:rPr>
        <w:t xml:space="preserve">do </w:t>
      </w:r>
      <w:r w:rsidR="004B7F2A" w:rsidRPr="0006614A">
        <w:rPr>
          <w:rFonts w:ascii="Segoe UI" w:hAnsi="Segoe UI" w:cs="Segoe UI"/>
          <w:sz w:val="24"/>
          <w:szCs w:val="24"/>
          <w:highlight w:val="yellow"/>
        </w:rPr>
        <w:t>5</w:t>
      </w:r>
      <w:r w:rsidR="008703A9" w:rsidRPr="0006614A">
        <w:rPr>
          <w:rFonts w:ascii="Segoe UI" w:hAnsi="Segoe UI" w:cs="Segoe UI"/>
          <w:sz w:val="24"/>
          <w:szCs w:val="24"/>
          <w:highlight w:val="yellow"/>
        </w:rPr>
        <w:t xml:space="preserve"> pracovních dnů</w:t>
      </w:r>
      <w:r w:rsidRPr="0006614A">
        <w:rPr>
          <w:rFonts w:ascii="Segoe UI" w:hAnsi="Segoe UI" w:cs="Segoe UI"/>
          <w:sz w:val="24"/>
          <w:szCs w:val="24"/>
        </w:rPr>
        <w:t xml:space="preserve"> ode dne účinnosti Smlouvy, a to ve stavu způsobilém k užití Předmětu nájmu za účelem vymezeným v článku </w:t>
      </w:r>
      <w:r w:rsidR="008703A9" w:rsidRPr="0006614A">
        <w:rPr>
          <w:rFonts w:ascii="Segoe UI" w:hAnsi="Segoe UI" w:cs="Segoe UI"/>
          <w:sz w:val="24"/>
          <w:szCs w:val="24"/>
        </w:rPr>
        <w:t>I</w:t>
      </w:r>
      <w:r w:rsidRPr="0006614A">
        <w:rPr>
          <w:rFonts w:ascii="Segoe UI" w:hAnsi="Segoe UI" w:cs="Segoe UI"/>
          <w:sz w:val="24"/>
          <w:szCs w:val="24"/>
        </w:rPr>
        <w:t xml:space="preserve">I, odst. </w:t>
      </w:r>
      <w:r w:rsidR="008703A9" w:rsidRPr="0006614A">
        <w:rPr>
          <w:rFonts w:ascii="Segoe UI" w:hAnsi="Segoe UI" w:cs="Segoe UI"/>
          <w:sz w:val="24"/>
          <w:szCs w:val="24"/>
        </w:rPr>
        <w:t>1</w:t>
      </w:r>
      <w:r w:rsidRPr="0006614A">
        <w:rPr>
          <w:rFonts w:ascii="Segoe UI" w:hAnsi="Segoe UI" w:cs="Segoe UI"/>
          <w:sz w:val="24"/>
          <w:szCs w:val="24"/>
        </w:rPr>
        <w:t>. této smlouvy.</w:t>
      </w:r>
    </w:p>
    <w:p w14:paraId="5798B16B" w14:textId="77777777" w:rsidR="00852EFC" w:rsidRPr="0006614A" w:rsidRDefault="00852EFC" w:rsidP="004B7F2A">
      <w:pPr>
        <w:pStyle w:val="Zkladntext"/>
        <w:spacing w:line="240" w:lineRule="auto"/>
        <w:ind w:left="426" w:hanging="426"/>
        <w:rPr>
          <w:rFonts w:ascii="Segoe UI" w:hAnsi="Segoe UI" w:cs="Segoe UI"/>
          <w:sz w:val="24"/>
          <w:szCs w:val="24"/>
        </w:rPr>
      </w:pPr>
    </w:p>
    <w:p w14:paraId="3D1721EE" w14:textId="5D94B645" w:rsidR="00852EFC" w:rsidRPr="0006614A" w:rsidRDefault="00852EFC" w:rsidP="004B7F2A">
      <w:pPr>
        <w:pStyle w:val="Zkladntext"/>
        <w:numPr>
          <w:ilvl w:val="0"/>
          <w:numId w:val="6"/>
        </w:numPr>
        <w:spacing w:line="240" w:lineRule="auto"/>
        <w:ind w:left="426" w:hanging="426"/>
        <w:rPr>
          <w:rFonts w:ascii="Segoe UI" w:hAnsi="Segoe UI" w:cs="Segoe UI"/>
          <w:sz w:val="24"/>
          <w:szCs w:val="24"/>
        </w:rPr>
      </w:pPr>
      <w:r w:rsidRPr="0006614A">
        <w:rPr>
          <w:rFonts w:ascii="Segoe UI" w:hAnsi="Segoe UI" w:cs="Segoe UI"/>
          <w:sz w:val="24"/>
          <w:szCs w:val="24"/>
        </w:rPr>
        <w:t xml:space="preserve">O zpřístupnění Předmětu nájmu bude sepsán předávací protokol, který obě smluvní strany potvrdí svým podpisem. Předávací protokol bude připraven </w:t>
      </w:r>
      <w:r w:rsidR="008703A9" w:rsidRPr="0006614A">
        <w:rPr>
          <w:rFonts w:ascii="Segoe UI" w:hAnsi="Segoe UI" w:cs="Segoe UI"/>
          <w:sz w:val="24"/>
          <w:szCs w:val="24"/>
        </w:rPr>
        <w:t>Nájemcem</w:t>
      </w:r>
      <w:r w:rsidRPr="0006614A">
        <w:rPr>
          <w:rFonts w:ascii="Segoe UI" w:hAnsi="Segoe UI" w:cs="Segoe UI"/>
          <w:sz w:val="24"/>
          <w:szCs w:val="24"/>
        </w:rPr>
        <w:t>. Předávací protokol bude obsahovat zejména popis stavu Předmětu nájmu.</w:t>
      </w:r>
    </w:p>
    <w:p w14:paraId="11813175" w14:textId="4F0CE76D" w:rsidR="00852EFC" w:rsidRPr="0006614A" w:rsidRDefault="00852EFC" w:rsidP="004B7F2A">
      <w:pPr>
        <w:pStyle w:val="Zkladntext"/>
        <w:spacing w:line="240" w:lineRule="auto"/>
        <w:ind w:left="426" w:hanging="426"/>
        <w:rPr>
          <w:rFonts w:ascii="Segoe UI" w:hAnsi="Segoe UI" w:cs="Segoe UI"/>
          <w:sz w:val="24"/>
          <w:szCs w:val="24"/>
        </w:rPr>
      </w:pPr>
      <w:r w:rsidRPr="0006614A">
        <w:rPr>
          <w:rFonts w:ascii="Segoe UI" w:hAnsi="Segoe UI" w:cs="Segoe UI"/>
          <w:sz w:val="24"/>
          <w:szCs w:val="24"/>
        </w:rPr>
        <w:t xml:space="preserve">  </w:t>
      </w:r>
    </w:p>
    <w:p w14:paraId="715BBF36" w14:textId="74FA6C93" w:rsidR="00620178" w:rsidRPr="0006614A" w:rsidRDefault="00852EFC" w:rsidP="004B7F2A">
      <w:pPr>
        <w:pStyle w:val="Zkladntext"/>
        <w:numPr>
          <w:ilvl w:val="0"/>
          <w:numId w:val="6"/>
        </w:numPr>
        <w:spacing w:line="240" w:lineRule="auto"/>
        <w:ind w:left="426" w:hanging="426"/>
        <w:rPr>
          <w:rFonts w:ascii="Segoe UI" w:hAnsi="Segoe UI" w:cs="Segoe UI"/>
          <w:sz w:val="24"/>
          <w:szCs w:val="24"/>
        </w:rPr>
      </w:pPr>
      <w:r w:rsidRPr="0006614A">
        <w:rPr>
          <w:rFonts w:ascii="Segoe UI" w:hAnsi="Segoe UI" w:cs="Segoe UI"/>
          <w:sz w:val="24"/>
          <w:szCs w:val="24"/>
        </w:rPr>
        <w:t xml:space="preserve">Smluvní strany se dohodly, že do katastru nemovitostí bude zapsána výhrada podle § 508 zákona č. 89/2012 Sb., občanský zákoník, ve znění pozdějších předpisů, že Pronajímatel není vlastníkem </w:t>
      </w:r>
      <w:r w:rsidR="008703A9" w:rsidRPr="0006614A">
        <w:rPr>
          <w:rFonts w:ascii="Segoe UI" w:hAnsi="Segoe UI" w:cs="Segoe UI"/>
          <w:sz w:val="24"/>
          <w:szCs w:val="24"/>
        </w:rPr>
        <w:t xml:space="preserve">předmětné </w:t>
      </w:r>
      <w:r w:rsidRPr="0006614A">
        <w:rPr>
          <w:rFonts w:ascii="Segoe UI" w:hAnsi="Segoe UI" w:cs="Segoe UI"/>
          <w:sz w:val="24"/>
          <w:szCs w:val="24"/>
        </w:rPr>
        <w:t>FVE. Pronajímatel se zavazuje poskytnout Nájemci součinnost v rozsahu potřebném pro zapsání výhrady do katastru nemovitostí.</w:t>
      </w:r>
    </w:p>
    <w:p w14:paraId="44EC8D60" w14:textId="77777777" w:rsidR="005E50B8" w:rsidRPr="0006614A" w:rsidRDefault="005E50B8" w:rsidP="004B7F2A">
      <w:pPr>
        <w:pStyle w:val="Odstavecseseznamem"/>
        <w:ind w:left="426" w:hanging="426"/>
        <w:rPr>
          <w:rFonts w:ascii="Segoe UI" w:hAnsi="Segoe UI" w:cs="Segoe UI"/>
        </w:rPr>
      </w:pPr>
    </w:p>
    <w:p w14:paraId="46DA6F4C" w14:textId="77777777" w:rsidR="005E50B8" w:rsidRPr="0006614A" w:rsidRDefault="005E50B8" w:rsidP="005E50B8">
      <w:pPr>
        <w:pStyle w:val="Zkladntext"/>
        <w:spacing w:line="240" w:lineRule="auto"/>
        <w:ind w:left="426"/>
        <w:rPr>
          <w:rFonts w:ascii="Segoe UI" w:hAnsi="Segoe UI" w:cs="Segoe UI"/>
          <w:sz w:val="24"/>
          <w:szCs w:val="24"/>
          <w:highlight w:val="yellow"/>
        </w:rPr>
      </w:pPr>
    </w:p>
    <w:p w14:paraId="79004E4C" w14:textId="56B33E58" w:rsidR="009A47F6" w:rsidRPr="0006614A" w:rsidRDefault="009A47F6" w:rsidP="009A47F6">
      <w:pPr>
        <w:ind w:left="426"/>
        <w:jc w:val="center"/>
        <w:rPr>
          <w:rFonts w:ascii="Segoe UI" w:hAnsi="Segoe UI" w:cs="Segoe UI"/>
          <w:b/>
          <w:bCs/>
        </w:rPr>
      </w:pPr>
      <w:r w:rsidRPr="0006614A">
        <w:rPr>
          <w:rFonts w:ascii="Segoe UI" w:hAnsi="Segoe UI" w:cs="Segoe UI"/>
          <w:b/>
          <w:bCs/>
        </w:rPr>
        <w:t>I</w:t>
      </w:r>
      <w:r w:rsidR="007B5585" w:rsidRPr="0006614A">
        <w:rPr>
          <w:rFonts w:ascii="Segoe UI" w:hAnsi="Segoe UI" w:cs="Segoe UI"/>
          <w:b/>
          <w:bCs/>
        </w:rPr>
        <w:t>V</w:t>
      </w:r>
      <w:r w:rsidRPr="0006614A">
        <w:rPr>
          <w:rFonts w:ascii="Segoe UI" w:hAnsi="Segoe UI" w:cs="Segoe UI"/>
          <w:b/>
          <w:bCs/>
        </w:rPr>
        <w:t>.</w:t>
      </w:r>
    </w:p>
    <w:p w14:paraId="1BC8B0BF" w14:textId="5C2D5CB8" w:rsidR="009A47F6" w:rsidRPr="0006614A" w:rsidRDefault="00852EFC" w:rsidP="009A47F6">
      <w:pPr>
        <w:ind w:left="426"/>
        <w:jc w:val="center"/>
        <w:rPr>
          <w:rFonts w:ascii="Segoe UI" w:hAnsi="Segoe UI" w:cs="Segoe UI"/>
          <w:b/>
          <w:bCs/>
        </w:rPr>
      </w:pPr>
      <w:r w:rsidRPr="0006614A">
        <w:rPr>
          <w:rFonts w:ascii="Segoe UI" w:hAnsi="Segoe UI" w:cs="Segoe UI"/>
          <w:b/>
          <w:bCs/>
        </w:rPr>
        <w:t>Nájemné</w:t>
      </w:r>
    </w:p>
    <w:p w14:paraId="662E480F" w14:textId="77777777" w:rsidR="009A47F6" w:rsidRPr="0006614A" w:rsidRDefault="009A47F6" w:rsidP="00852EFC">
      <w:pPr>
        <w:jc w:val="both"/>
        <w:rPr>
          <w:rFonts w:ascii="Segoe UI" w:hAnsi="Segoe UI" w:cs="Segoe UI"/>
          <w:b/>
          <w:bCs/>
        </w:rPr>
      </w:pPr>
    </w:p>
    <w:p w14:paraId="452DF564" w14:textId="68FA8035" w:rsidR="00852EFC" w:rsidRPr="0006614A" w:rsidRDefault="00852EFC" w:rsidP="009A47F6">
      <w:pPr>
        <w:numPr>
          <w:ilvl w:val="0"/>
          <w:numId w:val="2"/>
        </w:numPr>
        <w:spacing w:after="160" w:line="259" w:lineRule="auto"/>
        <w:ind w:left="567" w:hanging="425"/>
        <w:jc w:val="both"/>
        <w:rPr>
          <w:rFonts w:ascii="Segoe UI" w:hAnsi="Segoe UI" w:cs="Segoe UI"/>
        </w:rPr>
      </w:pPr>
      <w:r w:rsidRPr="0006614A">
        <w:rPr>
          <w:rFonts w:ascii="Segoe UI" w:hAnsi="Segoe UI" w:cs="Segoe UI"/>
        </w:rPr>
        <w:t xml:space="preserve">Nájemce se zavazuje platit Pronajímateli měsíční nájemné ve výši </w:t>
      </w:r>
      <w:r w:rsidR="00CB407A" w:rsidRPr="0006614A">
        <w:rPr>
          <w:rFonts w:ascii="Segoe UI" w:hAnsi="Segoe UI" w:cs="Segoe UI"/>
        </w:rPr>
        <w:t>______</w:t>
      </w:r>
      <w:proofErr w:type="gramStart"/>
      <w:r w:rsidR="00CB407A" w:rsidRPr="0006614A">
        <w:rPr>
          <w:rFonts w:ascii="Segoe UI" w:hAnsi="Segoe UI" w:cs="Segoe UI"/>
        </w:rPr>
        <w:t>_</w:t>
      </w:r>
      <w:r w:rsidR="00CC4B6D" w:rsidRPr="0006614A">
        <w:rPr>
          <w:rFonts w:ascii="Segoe UI" w:hAnsi="Segoe UI" w:cs="Segoe UI"/>
        </w:rPr>
        <w:t>,--</w:t>
      </w:r>
      <w:proofErr w:type="gramEnd"/>
      <w:r w:rsidRPr="0006614A">
        <w:rPr>
          <w:rFonts w:ascii="Segoe UI" w:hAnsi="Segoe UI" w:cs="Segoe UI"/>
        </w:rPr>
        <w:t xml:space="preserve"> Kč za jeden kalendářní </w:t>
      </w:r>
      <w:r w:rsidR="00CC4B6D" w:rsidRPr="0006614A">
        <w:rPr>
          <w:rFonts w:ascii="Segoe UI" w:hAnsi="Segoe UI" w:cs="Segoe UI"/>
        </w:rPr>
        <w:t>rok</w:t>
      </w:r>
      <w:r w:rsidRPr="0006614A">
        <w:rPr>
          <w:rFonts w:ascii="Segoe UI" w:hAnsi="Segoe UI" w:cs="Segoe UI"/>
        </w:rPr>
        <w:t xml:space="preserve"> nájmu, a to vždy zpětně do 10. </w:t>
      </w:r>
      <w:r w:rsidR="00CC4B6D" w:rsidRPr="0006614A">
        <w:rPr>
          <w:rFonts w:ascii="Segoe UI" w:hAnsi="Segoe UI" w:cs="Segoe UI"/>
        </w:rPr>
        <w:t>ledna následujícího roku</w:t>
      </w:r>
      <w:r w:rsidRPr="0006614A">
        <w:rPr>
          <w:rFonts w:ascii="Segoe UI" w:hAnsi="Segoe UI" w:cs="Segoe UI"/>
        </w:rPr>
        <w:t xml:space="preserve">, v němž trvala tato smlouva. </w:t>
      </w:r>
    </w:p>
    <w:p w14:paraId="79DB868E" w14:textId="2F830826" w:rsidR="00852EFC" w:rsidRPr="0006614A" w:rsidRDefault="00852EFC" w:rsidP="005E50B8">
      <w:pPr>
        <w:numPr>
          <w:ilvl w:val="0"/>
          <w:numId w:val="2"/>
        </w:numPr>
        <w:spacing w:after="160" w:line="259" w:lineRule="auto"/>
        <w:ind w:left="567" w:hanging="425"/>
        <w:jc w:val="both"/>
        <w:rPr>
          <w:rFonts w:ascii="Segoe UI" w:hAnsi="Segoe UI" w:cs="Segoe UI"/>
        </w:rPr>
      </w:pPr>
      <w:r w:rsidRPr="0006614A">
        <w:rPr>
          <w:rFonts w:ascii="Segoe UI" w:hAnsi="Segoe UI" w:cs="Segoe UI"/>
        </w:rPr>
        <w:t xml:space="preserve">Smluvní strany jsou oprávněny přistoupit k započtení pohledávek na základě této smlouvy, a to za splnění podmínek uvedených v Občanském zákoníku.  </w:t>
      </w:r>
    </w:p>
    <w:p w14:paraId="3486D007" w14:textId="77777777" w:rsidR="005E50B8" w:rsidRPr="0006614A" w:rsidRDefault="005E50B8" w:rsidP="005E50B8">
      <w:pPr>
        <w:spacing w:after="160" w:line="259" w:lineRule="auto"/>
        <w:ind w:left="567"/>
        <w:jc w:val="both"/>
        <w:rPr>
          <w:rFonts w:ascii="Segoe UI" w:hAnsi="Segoe UI" w:cs="Segoe UI"/>
          <w:highlight w:val="yellow"/>
        </w:rPr>
      </w:pPr>
    </w:p>
    <w:p w14:paraId="1FC66179" w14:textId="356B9ECB" w:rsidR="009A47F6" w:rsidRPr="0006614A" w:rsidRDefault="009A47F6" w:rsidP="009A47F6">
      <w:pPr>
        <w:ind w:left="426"/>
        <w:jc w:val="center"/>
        <w:rPr>
          <w:rFonts w:ascii="Segoe UI" w:hAnsi="Segoe UI" w:cs="Segoe UI"/>
          <w:b/>
          <w:bCs/>
        </w:rPr>
      </w:pPr>
      <w:r w:rsidRPr="0006614A">
        <w:rPr>
          <w:rFonts w:ascii="Segoe UI" w:hAnsi="Segoe UI" w:cs="Segoe UI"/>
          <w:b/>
          <w:bCs/>
        </w:rPr>
        <w:t>V.</w:t>
      </w:r>
    </w:p>
    <w:p w14:paraId="18963115" w14:textId="56526569" w:rsidR="009A47F6" w:rsidRPr="0006614A" w:rsidRDefault="005E50B8" w:rsidP="009A47F6">
      <w:pPr>
        <w:spacing w:after="160" w:line="259" w:lineRule="auto"/>
        <w:jc w:val="center"/>
        <w:rPr>
          <w:rFonts w:ascii="Segoe UI" w:hAnsi="Segoe UI" w:cs="Segoe UI"/>
          <w:b/>
          <w:bCs/>
        </w:rPr>
      </w:pPr>
      <w:r w:rsidRPr="0006614A">
        <w:rPr>
          <w:rFonts w:ascii="Segoe UI" w:hAnsi="Segoe UI" w:cs="Segoe UI"/>
          <w:b/>
          <w:bCs/>
        </w:rPr>
        <w:t>Instalace FVE</w:t>
      </w:r>
    </w:p>
    <w:p w14:paraId="54E5A91A" w14:textId="43A5591A" w:rsidR="009A47F6" w:rsidRPr="0006614A" w:rsidRDefault="005E50B8" w:rsidP="009A47F6">
      <w:pPr>
        <w:pStyle w:val="Odstavecseseznamem"/>
        <w:numPr>
          <w:ilvl w:val="0"/>
          <w:numId w:val="8"/>
        </w:numPr>
        <w:spacing w:line="259" w:lineRule="auto"/>
        <w:ind w:left="567" w:hanging="425"/>
        <w:jc w:val="both"/>
        <w:rPr>
          <w:rFonts w:ascii="Segoe UI" w:hAnsi="Segoe UI" w:cs="Segoe UI"/>
          <w:i/>
          <w:iCs/>
          <w:color w:val="EE0000"/>
        </w:rPr>
      </w:pPr>
      <w:r w:rsidRPr="0006614A">
        <w:rPr>
          <w:rFonts w:ascii="Segoe UI" w:hAnsi="Segoe UI" w:cs="Segoe UI"/>
        </w:rPr>
        <w:t xml:space="preserve">Nájemce na vlastní náklady provede instalaci FVE na Předmět nájmu </w:t>
      </w:r>
      <w:r w:rsidR="00CC4B6D" w:rsidRPr="0006614A">
        <w:rPr>
          <w:rFonts w:ascii="Segoe UI" w:hAnsi="Segoe UI" w:cs="Segoe UI"/>
        </w:rPr>
        <w:t xml:space="preserve">za podmínek stanovených Smlouvou o dílo ve smyslu čl. I. odst. 3 této smlouvy. </w:t>
      </w:r>
      <w:r w:rsidRPr="0006614A">
        <w:rPr>
          <w:rFonts w:ascii="Segoe UI" w:hAnsi="Segoe UI" w:cs="Segoe UI"/>
        </w:rPr>
        <w:t xml:space="preserve">Nájemce je povinen provést instalaci FVE tak, aby bylo možné Pronajímateli dodávat elektrickou energii vyprodukovanou FVE. Vzhledem k tomu, že na Předmět nájmu se vztahuje záruka za jakost poskytnutá zhotovitelem </w:t>
      </w:r>
      <w:r w:rsidR="00CC4B6D" w:rsidRPr="0006614A">
        <w:rPr>
          <w:rFonts w:ascii="Segoe UI" w:hAnsi="Segoe UI" w:cs="Segoe UI"/>
          <w:highlight w:val="yellow"/>
        </w:rPr>
        <w:t>____________</w:t>
      </w:r>
      <w:r w:rsidRPr="0006614A">
        <w:rPr>
          <w:rFonts w:ascii="Segoe UI" w:hAnsi="Segoe UI" w:cs="Segoe UI"/>
          <w:highlight w:val="yellow"/>
        </w:rPr>
        <w:t>,</w:t>
      </w:r>
      <w:r w:rsidRPr="0006614A">
        <w:rPr>
          <w:rFonts w:ascii="Segoe UI" w:hAnsi="Segoe UI" w:cs="Segoe UI"/>
        </w:rPr>
        <w:t xml:space="preserve"> bude zahájení instalačních prací na Předmětu nájmu podmíněno předložením písemného potvrzení zhotovitele o tom, že provedení instalace v souladu s projektovou dokumentací připravenou Nájemcem nebudeme mít vliv na podmínky a dobu trvání již poskytnuté záruky za jakost. Předložením písemného potvrzení držitele záruky je, po dobu jejího trvání, podmíněn rovněž jakýkoli další zásah do Předmětu nájmu prováděný Nájemcem. Pronajímatel se zavazuje Nájemci poskytnout veškerou součinnost nezbytnou pro získání potvrzení/souhlasu zhotovitele.   </w:t>
      </w:r>
      <w:r w:rsidR="00CC4B6D" w:rsidRPr="0006614A">
        <w:rPr>
          <w:rFonts w:ascii="Segoe UI" w:hAnsi="Segoe UI" w:cs="Segoe UI"/>
          <w:i/>
          <w:iCs/>
          <w:color w:val="EE0000"/>
        </w:rPr>
        <w:t>Poznámka: Pokud je irelevantní, tj. záruka na budovu/střechu již neexistuje, mělo by být řešeno odborné posouzení, že je realizace FVE na střeše technicky/kapacitně/váhově proveditelná</w:t>
      </w:r>
    </w:p>
    <w:p w14:paraId="09952650" w14:textId="77777777" w:rsidR="009A47F6" w:rsidRPr="0006614A" w:rsidRDefault="009A47F6" w:rsidP="009A47F6">
      <w:pPr>
        <w:pStyle w:val="Odstavecseseznamem"/>
        <w:spacing w:line="259" w:lineRule="auto"/>
        <w:ind w:left="567" w:hanging="425"/>
        <w:jc w:val="both"/>
        <w:rPr>
          <w:rFonts w:ascii="Segoe UI" w:hAnsi="Segoe UI" w:cs="Segoe UI"/>
        </w:rPr>
      </w:pPr>
    </w:p>
    <w:p w14:paraId="39EB72B3" w14:textId="6B0532C5" w:rsidR="009A47F6" w:rsidRPr="0006614A" w:rsidRDefault="005E50B8" w:rsidP="009A47F6">
      <w:pPr>
        <w:pStyle w:val="Odstavecseseznamem"/>
        <w:numPr>
          <w:ilvl w:val="0"/>
          <w:numId w:val="8"/>
        </w:numPr>
        <w:spacing w:line="259" w:lineRule="auto"/>
        <w:ind w:left="567" w:hanging="425"/>
        <w:jc w:val="both"/>
        <w:rPr>
          <w:rFonts w:ascii="Segoe UI" w:hAnsi="Segoe UI" w:cs="Segoe UI"/>
        </w:rPr>
      </w:pPr>
      <w:r w:rsidRPr="0006614A">
        <w:rPr>
          <w:rFonts w:ascii="Segoe UI" w:hAnsi="Segoe UI" w:cs="Segoe UI"/>
        </w:rPr>
        <w:t xml:space="preserve">Nájemce je povinen provést instalaci FVE tak, aby na Předmětu nájmu, </w:t>
      </w:r>
      <w:r w:rsidR="00606C99" w:rsidRPr="0006614A">
        <w:rPr>
          <w:rFonts w:ascii="Segoe UI" w:hAnsi="Segoe UI" w:cs="Segoe UI"/>
        </w:rPr>
        <w:t>S</w:t>
      </w:r>
      <w:r w:rsidR="00CC4B6D" w:rsidRPr="0006614A">
        <w:rPr>
          <w:rFonts w:ascii="Segoe UI" w:hAnsi="Segoe UI" w:cs="Segoe UI"/>
        </w:rPr>
        <w:t xml:space="preserve">tavbě jako celku a </w:t>
      </w:r>
      <w:r w:rsidR="00606C99" w:rsidRPr="0006614A">
        <w:rPr>
          <w:rFonts w:ascii="Segoe UI" w:hAnsi="Segoe UI" w:cs="Segoe UI"/>
        </w:rPr>
        <w:t>P</w:t>
      </w:r>
      <w:r w:rsidR="00CC4B6D" w:rsidRPr="0006614A">
        <w:rPr>
          <w:rFonts w:ascii="Segoe UI" w:hAnsi="Segoe UI" w:cs="Segoe UI"/>
        </w:rPr>
        <w:t xml:space="preserve">ozemku </w:t>
      </w:r>
      <w:r w:rsidRPr="0006614A">
        <w:rPr>
          <w:rFonts w:ascii="Segoe UI" w:hAnsi="Segoe UI" w:cs="Segoe UI"/>
        </w:rPr>
        <w:t xml:space="preserve">nedocházelo ke škodám a aby Pronajímatel nebyl </w:t>
      </w:r>
      <w:r w:rsidR="00CC4B6D" w:rsidRPr="0006614A">
        <w:rPr>
          <w:rFonts w:ascii="Segoe UI" w:hAnsi="Segoe UI" w:cs="Segoe UI"/>
        </w:rPr>
        <w:t xml:space="preserve">nad míru nezbytnou a přiměřenou poměrům </w:t>
      </w:r>
      <w:r w:rsidRPr="0006614A">
        <w:rPr>
          <w:rFonts w:ascii="Segoe UI" w:hAnsi="Segoe UI" w:cs="Segoe UI"/>
        </w:rPr>
        <w:t>rušen ve výkonu svých práv</w:t>
      </w:r>
      <w:r w:rsidR="00CC4B6D" w:rsidRPr="0006614A">
        <w:rPr>
          <w:rFonts w:ascii="Segoe UI" w:hAnsi="Segoe UI" w:cs="Segoe UI"/>
        </w:rPr>
        <w:t xml:space="preserve"> a provozu podniku</w:t>
      </w:r>
      <w:r w:rsidRPr="0006614A">
        <w:rPr>
          <w:rFonts w:ascii="Segoe UI" w:hAnsi="Segoe UI" w:cs="Segoe UI"/>
        </w:rPr>
        <w:t>, a to např. hlukem, zápachem, vibracemi, prachem apod.</w:t>
      </w:r>
    </w:p>
    <w:p w14:paraId="189C1A3E" w14:textId="77777777" w:rsidR="009A47F6" w:rsidRPr="0006614A" w:rsidRDefault="009A47F6" w:rsidP="009A47F6">
      <w:pPr>
        <w:spacing w:line="259" w:lineRule="auto"/>
        <w:ind w:left="567" w:hanging="425"/>
        <w:jc w:val="both"/>
        <w:rPr>
          <w:rFonts w:ascii="Segoe UI" w:hAnsi="Segoe UI" w:cs="Segoe UI"/>
        </w:rPr>
      </w:pPr>
    </w:p>
    <w:p w14:paraId="37A76E80" w14:textId="312E0881" w:rsidR="009A47F6" w:rsidRPr="0006614A" w:rsidRDefault="005E50B8" w:rsidP="009A47F6">
      <w:pPr>
        <w:pStyle w:val="Odstavecseseznamem"/>
        <w:numPr>
          <w:ilvl w:val="0"/>
          <w:numId w:val="8"/>
        </w:numPr>
        <w:spacing w:line="259" w:lineRule="auto"/>
        <w:ind w:left="567" w:hanging="425"/>
        <w:jc w:val="both"/>
        <w:rPr>
          <w:rFonts w:ascii="Segoe UI" w:hAnsi="Segoe UI" w:cs="Segoe UI"/>
          <w:highlight w:val="yellow"/>
        </w:rPr>
      </w:pPr>
      <w:r w:rsidRPr="0006614A">
        <w:rPr>
          <w:rFonts w:ascii="Segoe UI" w:hAnsi="Segoe UI" w:cs="Segoe UI"/>
        </w:rPr>
        <w:t xml:space="preserve">Nájemce je povinen na vlastní náklady zajistit veškerá povolení, schválení, souhlasy, licence, ohlášení, revizní zprávy a další doklady, které jsou nezbytné pro instalaci FVE a její uvedení do technického stavu, který umožní její připojení k </w:t>
      </w:r>
      <w:r w:rsidRPr="0006614A">
        <w:rPr>
          <w:rFonts w:ascii="Segoe UI" w:hAnsi="Segoe UI" w:cs="Segoe UI"/>
        </w:rPr>
        <w:lastRenderedPageBreak/>
        <w:t>Distribuční soustavě a následné provozování a dodávky elektřiny. Pronajímatel poskytne Nájemci veškerou součinnost nezbytnou pro instalaci FVE, zejména poskytne Nájemci veškeré vyžadované souhlasy, vyjádření a stanoviska nezbytná pro zahájení užívání a provoz FVE</w:t>
      </w:r>
      <w:r w:rsidR="00CC4B6D" w:rsidRPr="0006614A">
        <w:rPr>
          <w:rFonts w:ascii="Segoe UI" w:hAnsi="Segoe UI" w:cs="Segoe UI"/>
        </w:rPr>
        <w:t xml:space="preserve"> </w:t>
      </w:r>
      <w:r w:rsidR="00CC4B6D" w:rsidRPr="0006614A">
        <w:rPr>
          <w:rFonts w:ascii="Segoe UI" w:hAnsi="Segoe UI" w:cs="Segoe UI"/>
          <w:highlight w:val="yellow"/>
        </w:rPr>
        <w:t>a zajistí posouzení technické způsobilosti předmětu nájmu k instalaci FVE.</w:t>
      </w:r>
      <w:r w:rsidRPr="0006614A">
        <w:rPr>
          <w:rFonts w:ascii="Segoe UI" w:hAnsi="Segoe UI" w:cs="Segoe UI"/>
          <w:highlight w:val="yellow"/>
        </w:rPr>
        <w:t xml:space="preserve">  </w:t>
      </w:r>
    </w:p>
    <w:p w14:paraId="2D470443" w14:textId="77777777" w:rsidR="009A47F6" w:rsidRPr="0006614A" w:rsidRDefault="009A47F6" w:rsidP="009A47F6">
      <w:pPr>
        <w:spacing w:line="259" w:lineRule="auto"/>
        <w:ind w:left="567" w:hanging="425"/>
        <w:jc w:val="both"/>
        <w:rPr>
          <w:rFonts w:ascii="Segoe UI" w:hAnsi="Segoe UI" w:cs="Segoe UI"/>
        </w:rPr>
      </w:pPr>
    </w:p>
    <w:p w14:paraId="187B3710" w14:textId="4E09186D" w:rsidR="009A47F6" w:rsidRPr="0006614A" w:rsidRDefault="005E50B8" w:rsidP="009A47F6">
      <w:pPr>
        <w:pStyle w:val="Odstavecseseznamem"/>
        <w:numPr>
          <w:ilvl w:val="0"/>
          <w:numId w:val="8"/>
        </w:numPr>
        <w:spacing w:line="259" w:lineRule="auto"/>
        <w:ind w:left="567" w:hanging="425"/>
        <w:jc w:val="both"/>
        <w:rPr>
          <w:rFonts w:ascii="Segoe UI" w:hAnsi="Segoe UI" w:cs="Segoe UI"/>
        </w:rPr>
      </w:pPr>
      <w:r w:rsidRPr="0006614A">
        <w:rPr>
          <w:rFonts w:ascii="Segoe UI" w:hAnsi="Segoe UI" w:cs="Segoe UI"/>
        </w:rPr>
        <w:t>Pronajímatel umožní vstup na Pozemek, a na Předmět nájmu osobám a orgánům, které jsou příslušné ke kontrole technického a technologického stavu FVE, a to zejména stavebnímu úřadu, Energetickému regulačnímu úřadu, Státní energetické inspekci, autorizovaným inspektorům, revizorům atd., jakož i osobám, které Nájemce využije k plnění svých závazků dle této smlouvy.</w:t>
      </w:r>
    </w:p>
    <w:p w14:paraId="77098295" w14:textId="77777777" w:rsidR="009A47F6" w:rsidRPr="0006614A" w:rsidRDefault="009A47F6" w:rsidP="009A47F6">
      <w:pPr>
        <w:spacing w:line="259" w:lineRule="auto"/>
        <w:ind w:left="567" w:hanging="425"/>
        <w:jc w:val="both"/>
        <w:rPr>
          <w:rFonts w:ascii="Segoe UI" w:hAnsi="Segoe UI" w:cs="Segoe UI"/>
        </w:rPr>
      </w:pPr>
    </w:p>
    <w:p w14:paraId="42E37AED" w14:textId="5E4AD7FA" w:rsidR="009A47F6" w:rsidRPr="0006614A" w:rsidRDefault="005E50B8" w:rsidP="009A47F6">
      <w:pPr>
        <w:pStyle w:val="Odstavecseseznamem"/>
        <w:numPr>
          <w:ilvl w:val="0"/>
          <w:numId w:val="8"/>
        </w:numPr>
        <w:spacing w:line="259" w:lineRule="auto"/>
        <w:ind w:left="567" w:hanging="425"/>
        <w:jc w:val="both"/>
        <w:rPr>
          <w:rFonts w:ascii="Segoe UI" w:hAnsi="Segoe UI" w:cs="Segoe UI"/>
        </w:rPr>
      </w:pPr>
      <w:r w:rsidRPr="0006614A">
        <w:rPr>
          <w:rFonts w:ascii="Segoe UI" w:hAnsi="Segoe UI" w:cs="Segoe UI"/>
        </w:rPr>
        <w:t>Pronajímatel je povinen zajistit pro Nájemce přístup na Pozemek za účelem instalace FVE a současně je povinen zajistit Nájemci přístup ke zdroji elektrické energie na Pozemku v souvislosti s prováděním instalace FVE a jejím uvádění</w:t>
      </w:r>
      <w:r w:rsidR="00775D08" w:rsidRPr="0006614A">
        <w:rPr>
          <w:rFonts w:ascii="Segoe UI" w:hAnsi="Segoe UI" w:cs="Segoe UI"/>
        </w:rPr>
        <w:t>m</w:t>
      </w:r>
      <w:r w:rsidRPr="0006614A">
        <w:rPr>
          <w:rFonts w:ascii="Segoe UI" w:hAnsi="Segoe UI" w:cs="Segoe UI"/>
        </w:rPr>
        <w:t xml:space="preserve"> do provozu. Náklady na spotřebu elektrické energie při instalaci FVE nese Pronajímatel.  </w:t>
      </w:r>
    </w:p>
    <w:p w14:paraId="2BEFA60C" w14:textId="77777777" w:rsidR="009A47F6" w:rsidRPr="0006614A" w:rsidRDefault="009A47F6" w:rsidP="009A47F6">
      <w:pPr>
        <w:spacing w:line="259" w:lineRule="auto"/>
        <w:ind w:left="567" w:hanging="425"/>
        <w:jc w:val="both"/>
        <w:rPr>
          <w:rFonts w:ascii="Segoe UI" w:hAnsi="Segoe UI" w:cs="Segoe UI"/>
        </w:rPr>
      </w:pPr>
    </w:p>
    <w:p w14:paraId="23C1ECEF" w14:textId="6168D27D" w:rsidR="009A47F6" w:rsidRPr="0006614A" w:rsidRDefault="005E50B8" w:rsidP="009A47F6">
      <w:pPr>
        <w:pStyle w:val="Odstavecseseznamem"/>
        <w:numPr>
          <w:ilvl w:val="0"/>
          <w:numId w:val="8"/>
        </w:numPr>
        <w:spacing w:line="259" w:lineRule="auto"/>
        <w:ind w:left="567" w:hanging="425"/>
        <w:jc w:val="both"/>
        <w:rPr>
          <w:rFonts w:ascii="Segoe UI" w:hAnsi="Segoe UI" w:cs="Segoe UI"/>
        </w:rPr>
      </w:pPr>
      <w:r w:rsidRPr="0006614A">
        <w:rPr>
          <w:rFonts w:ascii="Segoe UI" w:hAnsi="Segoe UI" w:cs="Segoe UI"/>
        </w:rPr>
        <w:t xml:space="preserve">Pronajímatel touto Smlouvou uděluje Nájemci souhlas k tomu, aby tuto Smlouvu Nájemce použil v jakémkoli správním řízení a/nebo v jakémkoli jednání s orgány veřejné správy, provozovatelem distribuční soustavy a/nebo dalšími osobami včetně osob poskytujících Nájemci financování FVE k prokázání jeho právního užívacího titulu k Předmětu nájmu.  </w:t>
      </w:r>
    </w:p>
    <w:p w14:paraId="2A461BFA" w14:textId="77777777" w:rsidR="00397EF5" w:rsidRPr="0006614A" w:rsidRDefault="00397EF5" w:rsidP="009A47F6">
      <w:pPr>
        <w:ind w:left="426"/>
        <w:jc w:val="center"/>
        <w:rPr>
          <w:rFonts w:ascii="Segoe UI" w:hAnsi="Segoe UI" w:cs="Segoe UI"/>
          <w:b/>
          <w:bCs/>
        </w:rPr>
      </w:pPr>
    </w:p>
    <w:p w14:paraId="03D0E316" w14:textId="504ACB98" w:rsidR="009A47F6" w:rsidRPr="0006614A" w:rsidRDefault="009A47F6" w:rsidP="00E813C8">
      <w:pPr>
        <w:ind w:left="284"/>
        <w:jc w:val="center"/>
        <w:rPr>
          <w:rFonts w:ascii="Segoe UI" w:hAnsi="Segoe UI" w:cs="Segoe UI"/>
          <w:b/>
          <w:bCs/>
        </w:rPr>
      </w:pPr>
      <w:r w:rsidRPr="0006614A">
        <w:rPr>
          <w:rFonts w:ascii="Segoe UI" w:hAnsi="Segoe UI" w:cs="Segoe UI"/>
          <w:b/>
          <w:bCs/>
        </w:rPr>
        <w:t>V</w:t>
      </w:r>
      <w:r w:rsidR="007B5585" w:rsidRPr="0006614A">
        <w:rPr>
          <w:rFonts w:ascii="Segoe UI" w:hAnsi="Segoe UI" w:cs="Segoe UI"/>
          <w:b/>
          <w:bCs/>
        </w:rPr>
        <w:t>I</w:t>
      </w:r>
      <w:r w:rsidRPr="0006614A">
        <w:rPr>
          <w:rFonts w:ascii="Segoe UI" w:hAnsi="Segoe UI" w:cs="Segoe UI"/>
          <w:b/>
          <w:bCs/>
        </w:rPr>
        <w:t>.</w:t>
      </w:r>
    </w:p>
    <w:p w14:paraId="7FA4677B" w14:textId="69B76D1A" w:rsidR="009A47F6" w:rsidRPr="0006614A" w:rsidRDefault="00775D08" w:rsidP="00E813C8">
      <w:pPr>
        <w:spacing w:after="160" w:line="259" w:lineRule="auto"/>
        <w:ind w:left="284"/>
        <w:jc w:val="center"/>
        <w:rPr>
          <w:rFonts w:ascii="Segoe UI" w:hAnsi="Segoe UI" w:cs="Segoe UI"/>
          <w:b/>
          <w:bCs/>
        </w:rPr>
      </w:pPr>
      <w:r w:rsidRPr="0006614A">
        <w:rPr>
          <w:rFonts w:ascii="Segoe UI" w:hAnsi="Segoe UI" w:cs="Segoe UI"/>
          <w:b/>
          <w:bCs/>
        </w:rPr>
        <w:t>Práva a povinnosti smluvních stran</w:t>
      </w:r>
    </w:p>
    <w:p w14:paraId="783CA551" w14:textId="184E290E" w:rsidR="00775D08" w:rsidRPr="0006614A" w:rsidRDefault="00775D08" w:rsidP="00E813C8">
      <w:pPr>
        <w:pStyle w:val="Bezmezer"/>
        <w:numPr>
          <w:ilvl w:val="0"/>
          <w:numId w:val="25"/>
        </w:numPr>
        <w:ind w:left="567" w:hanging="425"/>
        <w:jc w:val="both"/>
        <w:rPr>
          <w:rFonts w:ascii="Segoe UI" w:hAnsi="Segoe UI" w:cs="Segoe UI"/>
        </w:rPr>
      </w:pPr>
      <w:r w:rsidRPr="0006614A">
        <w:rPr>
          <w:rFonts w:ascii="Segoe UI" w:hAnsi="Segoe UI" w:cs="Segoe UI"/>
        </w:rPr>
        <w:t xml:space="preserve">Nájemce je oprávněn užívat Předmět nájmu pouze za účelem sjednaným v článku I., této smlouvy.  </w:t>
      </w:r>
    </w:p>
    <w:p w14:paraId="6D09F50E" w14:textId="77777777" w:rsidR="00E813C8" w:rsidRPr="0006614A" w:rsidRDefault="00E813C8" w:rsidP="00E813C8">
      <w:pPr>
        <w:pStyle w:val="Bezmezer"/>
        <w:ind w:left="567" w:hanging="425"/>
        <w:jc w:val="both"/>
        <w:rPr>
          <w:rFonts w:ascii="Segoe UI" w:hAnsi="Segoe UI" w:cs="Segoe UI"/>
        </w:rPr>
      </w:pPr>
    </w:p>
    <w:p w14:paraId="6965EDAE" w14:textId="7AB55F82" w:rsidR="00775D08" w:rsidRPr="0006614A" w:rsidRDefault="00775D08" w:rsidP="00E813C8">
      <w:pPr>
        <w:pStyle w:val="Bezmezer"/>
        <w:numPr>
          <w:ilvl w:val="0"/>
          <w:numId w:val="25"/>
        </w:numPr>
        <w:ind w:left="567" w:hanging="425"/>
        <w:jc w:val="both"/>
        <w:rPr>
          <w:rFonts w:ascii="Segoe UI" w:hAnsi="Segoe UI" w:cs="Segoe UI"/>
        </w:rPr>
      </w:pPr>
      <w:r w:rsidRPr="0006614A">
        <w:rPr>
          <w:rFonts w:ascii="Segoe UI" w:hAnsi="Segoe UI" w:cs="Segoe UI"/>
        </w:rPr>
        <w:t xml:space="preserve">Nájemce nesmí provádět na Předmětu nájmu a/nebo Pozemku žádné stavební úpravy či jiné podstatné změny, nedohodnou-li se písemně smluvní strany jinak. </w:t>
      </w:r>
    </w:p>
    <w:p w14:paraId="0218806C" w14:textId="77777777" w:rsidR="00775D08" w:rsidRPr="0006614A" w:rsidRDefault="00775D08" w:rsidP="00E813C8">
      <w:pPr>
        <w:pStyle w:val="Bezmezer"/>
        <w:ind w:left="567" w:hanging="425"/>
        <w:jc w:val="both"/>
        <w:rPr>
          <w:rFonts w:ascii="Segoe UI" w:hAnsi="Segoe UI" w:cs="Segoe UI"/>
        </w:rPr>
      </w:pPr>
    </w:p>
    <w:p w14:paraId="4DEA2F75" w14:textId="4F0ECBD1" w:rsidR="00775D08" w:rsidRPr="0006614A" w:rsidRDefault="00775D08" w:rsidP="00E813C8">
      <w:pPr>
        <w:pStyle w:val="Bezmezer"/>
        <w:numPr>
          <w:ilvl w:val="0"/>
          <w:numId w:val="25"/>
        </w:numPr>
        <w:ind w:left="567" w:hanging="425"/>
        <w:jc w:val="both"/>
        <w:rPr>
          <w:rFonts w:ascii="Segoe UI" w:hAnsi="Segoe UI" w:cs="Segoe UI"/>
        </w:rPr>
      </w:pPr>
      <w:r w:rsidRPr="0006614A">
        <w:rPr>
          <w:rFonts w:ascii="Segoe UI" w:hAnsi="Segoe UI" w:cs="Segoe UI"/>
        </w:rPr>
        <w:t>Nájemce je oprávněn zřídit užívací právo třetí osoby k Předmětu nájmu pouze s předchozím písemným souhlasem Pronajímatele.</w:t>
      </w:r>
    </w:p>
    <w:p w14:paraId="7B27E0A5" w14:textId="77777777" w:rsidR="009A47F6" w:rsidRPr="0006614A" w:rsidRDefault="009A47F6" w:rsidP="00E813C8">
      <w:pPr>
        <w:pStyle w:val="Bezmezer"/>
        <w:ind w:left="567" w:hanging="425"/>
        <w:jc w:val="both"/>
        <w:rPr>
          <w:rFonts w:ascii="Segoe UI" w:hAnsi="Segoe UI" w:cs="Segoe UI"/>
        </w:rPr>
      </w:pPr>
    </w:p>
    <w:p w14:paraId="43E21D38" w14:textId="169C1C9F" w:rsidR="009A47F6" w:rsidRPr="0006614A" w:rsidRDefault="00775D08" w:rsidP="00E813C8">
      <w:pPr>
        <w:pStyle w:val="Bezmezer"/>
        <w:numPr>
          <w:ilvl w:val="0"/>
          <w:numId w:val="25"/>
        </w:numPr>
        <w:ind w:left="567" w:hanging="425"/>
        <w:jc w:val="both"/>
        <w:rPr>
          <w:rFonts w:ascii="Segoe UI" w:hAnsi="Segoe UI" w:cs="Segoe UI"/>
        </w:rPr>
      </w:pPr>
      <w:r w:rsidRPr="0006614A">
        <w:rPr>
          <w:rFonts w:ascii="Segoe UI" w:hAnsi="Segoe UI" w:cs="Segoe UI"/>
        </w:rPr>
        <w:t xml:space="preserve">Pronajímatel je povinen na své náklady udržovat po celou dobu trvání této smlouvy Předmět nájmu ve stavu umožňujícím umístění FVE s ohledem zejména na její řádnou funkčnost na Předmětu nájmu a její odvoz.  </w:t>
      </w:r>
    </w:p>
    <w:p w14:paraId="3281F227" w14:textId="77777777" w:rsidR="00606C99" w:rsidRPr="0006614A" w:rsidRDefault="00606C99" w:rsidP="00606C99">
      <w:pPr>
        <w:pStyle w:val="Odstavecseseznamem"/>
        <w:rPr>
          <w:rFonts w:ascii="Segoe UI" w:hAnsi="Segoe UI" w:cs="Segoe UI"/>
        </w:rPr>
      </w:pPr>
    </w:p>
    <w:p w14:paraId="6F232651" w14:textId="35C1CA7F" w:rsidR="00606C99" w:rsidRPr="0006614A" w:rsidRDefault="00606C99" w:rsidP="00E813C8">
      <w:pPr>
        <w:pStyle w:val="Bezmezer"/>
        <w:numPr>
          <w:ilvl w:val="0"/>
          <w:numId w:val="25"/>
        </w:numPr>
        <w:ind w:left="567" w:hanging="425"/>
        <w:jc w:val="both"/>
        <w:rPr>
          <w:rFonts w:ascii="Segoe UI" w:hAnsi="Segoe UI" w:cs="Segoe UI"/>
        </w:rPr>
      </w:pPr>
      <w:r w:rsidRPr="0006614A">
        <w:rPr>
          <w:rFonts w:ascii="Segoe UI" w:hAnsi="Segoe UI" w:cs="Segoe UI"/>
        </w:rPr>
        <w:t xml:space="preserve">Pronajímatel rovněž Nájemci předává k pronájmu přístup do sítě prostřednictvím odběrného místa </w:t>
      </w:r>
      <w:proofErr w:type="spellStart"/>
      <w:r w:rsidRPr="0006614A">
        <w:rPr>
          <w:rFonts w:ascii="Segoe UI" w:hAnsi="Segoe UI" w:cs="Segoe UI"/>
        </w:rPr>
        <w:t>č.__________________za</w:t>
      </w:r>
      <w:proofErr w:type="spellEnd"/>
      <w:r w:rsidRPr="0006614A">
        <w:rPr>
          <w:rFonts w:ascii="Segoe UI" w:hAnsi="Segoe UI" w:cs="Segoe UI"/>
        </w:rPr>
        <w:t xml:space="preserve"> účelem sdílení elektřiny do skupiny sdílení v rámci ES a je povinen strpět nakládání s předávacím místem a jeho registraci v Elektroenergetickém centru a poskytovat Nájemci, popř. Správci skupiny sdílení v rámci ES nezbytnou součinnost, včetně udělení plné moci.</w:t>
      </w:r>
    </w:p>
    <w:p w14:paraId="2718C21E" w14:textId="77777777" w:rsidR="00775D08" w:rsidRPr="0006614A" w:rsidRDefault="00775D08" w:rsidP="00E813C8">
      <w:pPr>
        <w:pStyle w:val="Bezmezer"/>
        <w:ind w:left="567" w:hanging="425"/>
        <w:jc w:val="both"/>
        <w:rPr>
          <w:rFonts w:ascii="Segoe UI" w:hAnsi="Segoe UI" w:cs="Segoe UI"/>
        </w:rPr>
      </w:pPr>
    </w:p>
    <w:p w14:paraId="4A973D55" w14:textId="2B50C2CE" w:rsidR="00775D08" w:rsidRPr="0006614A" w:rsidRDefault="00775D08" w:rsidP="00E813C8">
      <w:pPr>
        <w:pStyle w:val="Bezmezer"/>
        <w:numPr>
          <w:ilvl w:val="0"/>
          <w:numId w:val="25"/>
        </w:numPr>
        <w:ind w:left="567" w:hanging="425"/>
        <w:jc w:val="both"/>
        <w:rPr>
          <w:rFonts w:ascii="Segoe UI" w:hAnsi="Segoe UI" w:cs="Segoe UI"/>
        </w:rPr>
      </w:pPr>
      <w:r w:rsidRPr="0006614A">
        <w:rPr>
          <w:rFonts w:ascii="Segoe UI" w:hAnsi="Segoe UI" w:cs="Segoe UI"/>
        </w:rPr>
        <w:t>Jestliže se na Předmětu nájmu</w:t>
      </w:r>
      <w:r w:rsidR="00606C99" w:rsidRPr="0006614A">
        <w:rPr>
          <w:rFonts w:ascii="Segoe UI" w:hAnsi="Segoe UI" w:cs="Segoe UI"/>
        </w:rPr>
        <w:t>, Stavbě</w:t>
      </w:r>
      <w:r w:rsidRPr="0006614A">
        <w:rPr>
          <w:rFonts w:ascii="Segoe UI" w:hAnsi="Segoe UI" w:cs="Segoe UI"/>
        </w:rPr>
        <w:t xml:space="preserve"> a/nebo na Pozemku projeví závady, poruchy či nastanou skutečnosti, které zapříčiní nemožnost užívat Předmět nájmu za účelem vymezeným v článku I., této smlouvy, je Nájemce povinen takovou skutečnost bez zbytečného odkladu písemně sdělit Pronajímateli. Pronajímatel je povinen na základě sdělení Zhotovitele dle předchozí věty bez zbytečného odkladu provést činnosti, na </w:t>
      </w:r>
      <w:proofErr w:type="gramStart"/>
      <w:r w:rsidRPr="0006614A">
        <w:rPr>
          <w:rFonts w:ascii="Segoe UI" w:hAnsi="Segoe UI" w:cs="Segoe UI"/>
        </w:rPr>
        <w:t>základě</w:t>
      </w:r>
      <w:proofErr w:type="gramEnd"/>
      <w:r w:rsidRPr="0006614A">
        <w:rPr>
          <w:rFonts w:ascii="Segoe UI" w:hAnsi="Segoe UI" w:cs="Segoe UI"/>
        </w:rPr>
        <w:t xml:space="preserve"> kterých budou Předmět nájmu</w:t>
      </w:r>
      <w:r w:rsidR="00606C99" w:rsidRPr="0006614A">
        <w:rPr>
          <w:rFonts w:ascii="Segoe UI" w:hAnsi="Segoe UI" w:cs="Segoe UI"/>
        </w:rPr>
        <w:t>, Stavba</w:t>
      </w:r>
      <w:r w:rsidRPr="0006614A">
        <w:rPr>
          <w:rFonts w:ascii="Segoe UI" w:hAnsi="Segoe UI" w:cs="Segoe UI"/>
        </w:rPr>
        <w:t xml:space="preserve"> a/nebo Pozemek uvedeny do takového stavu, aby bylo možné Předmět nájmu užívat za účelem vymezeným v</w:t>
      </w:r>
      <w:r w:rsidR="000E6680" w:rsidRPr="0006614A">
        <w:rPr>
          <w:rFonts w:ascii="Segoe UI" w:hAnsi="Segoe UI" w:cs="Segoe UI"/>
        </w:rPr>
        <w:t xml:space="preserve"> článku I., </w:t>
      </w:r>
      <w:r w:rsidRPr="0006614A">
        <w:rPr>
          <w:rFonts w:ascii="Segoe UI" w:hAnsi="Segoe UI" w:cs="Segoe UI"/>
        </w:rPr>
        <w:t xml:space="preserve">odst. 2. této smlouvy.  </w:t>
      </w:r>
    </w:p>
    <w:p w14:paraId="193C1590" w14:textId="77777777" w:rsidR="00775D08" w:rsidRPr="0006614A" w:rsidRDefault="00775D08" w:rsidP="00E813C8">
      <w:pPr>
        <w:pStyle w:val="Bezmezer"/>
        <w:ind w:left="567" w:hanging="425"/>
        <w:jc w:val="both"/>
        <w:rPr>
          <w:rFonts w:ascii="Segoe UI" w:hAnsi="Segoe UI" w:cs="Segoe UI"/>
        </w:rPr>
      </w:pPr>
    </w:p>
    <w:p w14:paraId="393AA0EA" w14:textId="2362FDA8" w:rsidR="00775D08" w:rsidRPr="0006614A" w:rsidRDefault="00775D08" w:rsidP="00E813C8">
      <w:pPr>
        <w:pStyle w:val="Bezmezer"/>
        <w:numPr>
          <w:ilvl w:val="0"/>
          <w:numId w:val="25"/>
        </w:numPr>
        <w:ind w:left="567" w:hanging="425"/>
        <w:jc w:val="both"/>
        <w:rPr>
          <w:rFonts w:ascii="Segoe UI" w:hAnsi="Segoe UI" w:cs="Segoe UI"/>
        </w:rPr>
      </w:pPr>
      <w:r w:rsidRPr="0006614A">
        <w:rPr>
          <w:rFonts w:ascii="Segoe UI" w:hAnsi="Segoe UI" w:cs="Segoe UI"/>
        </w:rPr>
        <w:t xml:space="preserve">Pronajímatel zejména není oprávněn bez předchozí písemné dohody s Nájemcem demontovat či jinak zasahovat do nosné konstrukce </w:t>
      </w:r>
      <w:r w:rsidR="00606C99" w:rsidRPr="0006614A">
        <w:rPr>
          <w:rFonts w:ascii="Segoe UI" w:hAnsi="Segoe UI" w:cs="Segoe UI"/>
        </w:rPr>
        <w:t xml:space="preserve">Stavby a </w:t>
      </w:r>
      <w:r w:rsidRPr="0006614A">
        <w:rPr>
          <w:rFonts w:ascii="Segoe UI" w:hAnsi="Segoe UI" w:cs="Segoe UI"/>
        </w:rPr>
        <w:t xml:space="preserve">Předmětu nájmu, jeho statické únosnosti, střešního pláště, střešní krytiny-pláště </w:t>
      </w:r>
      <w:r w:rsidR="00E813C8" w:rsidRPr="0006614A">
        <w:rPr>
          <w:rFonts w:ascii="Segoe UI" w:hAnsi="Segoe UI" w:cs="Segoe UI"/>
        </w:rPr>
        <w:t>stavby</w:t>
      </w:r>
      <w:r w:rsidRPr="0006614A">
        <w:rPr>
          <w:rFonts w:ascii="Segoe UI" w:hAnsi="Segoe UI" w:cs="Segoe UI"/>
        </w:rPr>
        <w:t xml:space="preserve"> a/nebo FVE a jejich veškerých součástí. V případě, že na </w:t>
      </w:r>
      <w:r w:rsidR="00606C99" w:rsidRPr="0006614A">
        <w:rPr>
          <w:rFonts w:ascii="Segoe UI" w:hAnsi="Segoe UI" w:cs="Segoe UI"/>
        </w:rPr>
        <w:t>S</w:t>
      </w:r>
      <w:r w:rsidR="00E813C8" w:rsidRPr="0006614A">
        <w:rPr>
          <w:rFonts w:ascii="Segoe UI" w:hAnsi="Segoe UI" w:cs="Segoe UI"/>
        </w:rPr>
        <w:t>tavbě</w:t>
      </w:r>
      <w:r w:rsidRPr="0006614A">
        <w:rPr>
          <w:rFonts w:ascii="Segoe UI" w:hAnsi="Segoe UI" w:cs="Segoe UI"/>
        </w:rPr>
        <w:t xml:space="preserve"> a/nebo Předmětu nájmu hrozí vznik škody, kterou není možné odvrátit jinak než zásahem do </w:t>
      </w:r>
      <w:r w:rsidR="00606C99" w:rsidRPr="0006614A">
        <w:rPr>
          <w:rFonts w:ascii="Segoe UI" w:hAnsi="Segoe UI" w:cs="Segoe UI"/>
        </w:rPr>
        <w:t xml:space="preserve">Stavby nebo </w:t>
      </w:r>
      <w:r w:rsidRPr="0006614A">
        <w:rPr>
          <w:rFonts w:ascii="Segoe UI" w:hAnsi="Segoe UI" w:cs="Segoe UI"/>
        </w:rPr>
        <w:t xml:space="preserve">Předmětu nájmu, je Pronajímatel povinen Nájemce vyrozumět nejméně 5 dnů před plánovaným zásahem do Předmětu nájmu a získat souhlas Nájemce, který Nájemce bezdůvodně neodepře. Pronajímatel nesmí takového zásahy provádět v měsících nejvyšší výnosnosti FVE (tj. v období od 6. do 9. kalendářního měsíce), nejedná-li se o zásah, kterým Pronajímatel odvrací bezprostředně hrozící škodu.  </w:t>
      </w:r>
    </w:p>
    <w:p w14:paraId="7F3D6390" w14:textId="77777777" w:rsidR="00775D08" w:rsidRPr="0006614A" w:rsidRDefault="00775D08" w:rsidP="00E813C8">
      <w:pPr>
        <w:pStyle w:val="Bezmezer"/>
        <w:ind w:left="567" w:hanging="425"/>
        <w:jc w:val="both"/>
        <w:rPr>
          <w:rFonts w:ascii="Segoe UI" w:hAnsi="Segoe UI" w:cs="Segoe UI"/>
        </w:rPr>
      </w:pPr>
    </w:p>
    <w:p w14:paraId="07CDDA53" w14:textId="0877EDE1" w:rsidR="00775D08" w:rsidRPr="0006614A" w:rsidRDefault="00775D08" w:rsidP="00E813C8">
      <w:pPr>
        <w:pStyle w:val="Bezmezer"/>
        <w:numPr>
          <w:ilvl w:val="0"/>
          <w:numId w:val="25"/>
        </w:numPr>
        <w:ind w:left="567" w:hanging="425"/>
        <w:jc w:val="both"/>
        <w:rPr>
          <w:rFonts w:ascii="Segoe UI" w:hAnsi="Segoe UI" w:cs="Segoe UI"/>
        </w:rPr>
      </w:pPr>
      <w:r w:rsidRPr="0006614A">
        <w:rPr>
          <w:rFonts w:ascii="Segoe UI" w:hAnsi="Segoe UI" w:cs="Segoe UI"/>
        </w:rPr>
        <w:t>Pronajímatel je povinen při provádění jakýchkoli oprav, úprav či údržby Předmětu nájmu postupovat tak, aby na FVE nedošlo ke škodě či opravy, úpravy či údržba neměly vliv na činnost FVE. Pronajímatel je povinen vždy 10 dnů před zahájením takových prací písemně informovat Nájemce a umožnit mu být přítomen jejich provádění.</w:t>
      </w:r>
    </w:p>
    <w:p w14:paraId="79F51D30" w14:textId="77777777" w:rsidR="00775D08" w:rsidRPr="0006614A" w:rsidRDefault="00775D08" w:rsidP="00E813C8">
      <w:pPr>
        <w:pStyle w:val="Bezmezer"/>
        <w:ind w:left="567" w:hanging="425"/>
        <w:jc w:val="both"/>
        <w:rPr>
          <w:rFonts w:ascii="Segoe UI" w:hAnsi="Segoe UI" w:cs="Segoe UI"/>
        </w:rPr>
      </w:pPr>
    </w:p>
    <w:p w14:paraId="5131AE36" w14:textId="7BB5C7BB" w:rsidR="00775D08" w:rsidRPr="0006614A" w:rsidRDefault="00775D08" w:rsidP="00E813C8">
      <w:pPr>
        <w:pStyle w:val="Bezmezer"/>
        <w:numPr>
          <w:ilvl w:val="0"/>
          <w:numId w:val="25"/>
        </w:numPr>
        <w:ind w:left="567" w:hanging="425"/>
        <w:jc w:val="both"/>
        <w:rPr>
          <w:rFonts w:ascii="Segoe UI" w:hAnsi="Segoe UI" w:cs="Segoe UI"/>
        </w:rPr>
      </w:pPr>
      <w:r w:rsidRPr="0006614A">
        <w:rPr>
          <w:rFonts w:ascii="Segoe UI" w:hAnsi="Segoe UI" w:cs="Segoe UI"/>
        </w:rPr>
        <w:t xml:space="preserve">Pronajímatel není oprávněn umisťovat či zabránit umístění ze strany třetích osob na Pozemek a/nebo </w:t>
      </w:r>
      <w:r w:rsidR="00E813C8" w:rsidRPr="0006614A">
        <w:rPr>
          <w:rFonts w:ascii="Segoe UI" w:hAnsi="Segoe UI" w:cs="Segoe UI"/>
        </w:rPr>
        <w:t>stavby</w:t>
      </w:r>
      <w:r w:rsidRPr="0006614A">
        <w:rPr>
          <w:rFonts w:ascii="Segoe UI" w:hAnsi="Segoe UI" w:cs="Segoe UI"/>
        </w:rPr>
        <w:t xml:space="preserve"> jakékoli stavby, přístavby, nástavby, zařízení či jiné movité a/nebo nemovité věci, které by představovaly překážku dopadu slunečního záření na FVE a/nebo dopad slunečního záření omezovaly.   </w:t>
      </w:r>
    </w:p>
    <w:p w14:paraId="42F46C4E" w14:textId="77777777" w:rsidR="00775D08" w:rsidRPr="0006614A" w:rsidRDefault="00775D08" w:rsidP="00E813C8">
      <w:pPr>
        <w:pStyle w:val="Bezmezer"/>
        <w:ind w:left="567" w:hanging="425"/>
        <w:jc w:val="both"/>
        <w:rPr>
          <w:rFonts w:ascii="Segoe UI" w:hAnsi="Segoe UI" w:cs="Segoe UI"/>
        </w:rPr>
      </w:pPr>
    </w:p>
    <w:p w14:paraId="51E11521" w14:textId="3FE7E687" w:rsidR="00775D08" w:rsidRPr="0006614A" w:rsidRDefault="00775D08" w:rsidP="00E813C8">
      <w:pPr>
        <w:pStyle w:val="Bezmezer"/>
        <w:numPr>
          <w:ilvl w:val="0"/>
          <w:numId w:val="25"/>
        </w:numPr>
        <w:ind w:left="567" w:hanging="425"/>
        <w:jc w:val="both"/>
        <w:rPr>
          <w:rFonts w:ascii="Segoe UI" w:hAnsi="Segoe UI" w:cs="Segoe UI"/>
        </w:rPr>
      </w:pPr>
      <w:r w:rsidRPr="0006614A">
        <w:rPr>
          <w:rFonts w:ascii="Segoe UI" w:hAnsi="Segoe UI" w:cs="Segoe UI"/>
        </w:rPr>
        <w:t xml:space="preserve">V případě, že Pronajímatel bude kdykoli za trvání této Smlouvy účastníkem jakéhokoli řízení ve smyslu </w:t>
      </w:r>
      <w:r w:rsidR="00E813C8" w:rsidRPr="0006614A">
        <w:rPr>
          <w:rFonts w:ascii="Segoe UI" w:hAnsi="Segoe UI" w:cs="Segoe UI"/>
        </w:rPr>
        <w:t>stavebního zákona</w:t>
      </w:r>
      <w:r w:rsidRPr="0006614A">
        <w:rPr>
          <w:rFonts w:ascii="Segoe UI" w:hAnsi="Segoe UI" w:cs="Segoe UI"/>
        </w:rPr>
        <w:t xml:space="preserve">, jehož předmětem řízení bude </w:t>
      </w:r>
      <w:r w:rsidRPr="0006614A">
        <w:rPr>
          <w:rFonts w:ascii="Segoe UI" w:hAnsi="Segoe UI" w:cs="Segoe UI"/>
        </w:rPr>
        <w:lastRenderedPageBreak/>
        <w:t xml:space="preserve">řízení o umístění a/nebo povolení jakékoli stavby, přístavby, nástavby, zařízení či jiné movité věci, která by představovala překážku dopadu slunečního záření na FVE a/nebo dopad slunečního záření omezovaly, je v takovém řízení povinen aktivně uplatňovat připomínky, námitky a jiné prostředky obrany proti umístění a/nebo povolení takových staveb a aktivně při tom spolupracovat s Nájemcem.   </w:t>
      </w:r>
    </w:p>
    <w:p w14:paraId="60D7E472" w14:textId="77777777" w:rsidR="00775D08" w:rsidRPr="0006614A" w:rsidRDefault="00775D08" w:rsidP="00E813C8">
      <w:pPr>
        <w:pStyle w:val="Bezmezer"/>
        <w:ind w:left="567" w:hanging="425"/>
        <w:jc w:val="both"/>
        <w:rPr>
          <w:rFonts w:ascii="Segoe UI" w:hAnsi="Segoe UI" w:cs="Segoe UI"/>
        </w:rPr>
      </w:pPr>
    </w:p>
    <w:p w14:paraId="7CEE09F1" w14:textId="77777777" w:rsidR="009A47F6" w:rsidRPr="0006614A" w:rsidRDefault="009A47F6" w:rsidP="00E813C8">
      <w:pPr>
        <w:ind w:left="284"/>
        <w:jc w:val="both"/>
        <w:rPr>
          <w:rFonts w:ascii="Segoe UI" w:hAnsi="Segoe UI" w:cs="Segoe UI"/>
        </w:rPr>
      </w:pPr>
    </w:p>
    <w:p w14:paraId="53005544" w14:textId="60717689" w:rsidR="009A47F6" w:rsidRPr="0006614A" w:rsidRDefault="009A47F6" w:rsidP="00E813C8">
      <w:pPr>
        <w:jc w:val="center"/>
        <w:rPr>
          <w:rFonts w:ascii="Segoe UI" w:hAnsi="Segoe UI" w:cs="Segoe UI"/>
          <w:b/>
          <w:bCs/>
        </w:rPr>
      </w:pPr>
      <w:r w:rsidRPr="0006614A">
        <w:rPr>
          <w:rFonts w:ascii="Segoe UI" w:hAnsi="Segoe UI" w:cs="Segoe UI"/>
          <w:b/>
          <w:bCs/>
        </w:rPr>
        <w:t>V</w:t>
      </w:r>
      <w:r w:rsidR="007B5585" w:rsidRPr="0006614A">
        <w:rPr>
          <w:rFonts w:ascii="Segoe UI" w:hAnsi="Segoe UI" w:cs="Segoe UI"/>
          <w:b/>
          <w:bCs/>
        </w:rPr>
        <w:t>I</w:t>
      </w:r>
      <w:r w:rsidRPr="0006614A">
        <w:rPr>
          <w:rFonts w:ascii="Segoe UI" w:hAnsi="Segoe UI" w:cs="Segoe UI"/>
          <w:b/>
          <w:bCs/>
        </w:rPr>
        <w:t>I.</w:t>
      </w:r>
    </w:p>
    <w:p w14:paraId="4ED3EF23" w14:textId="1BB7F352" w:rsidR="009A47F6" w:rsidRPr="0006614A" w:rsidRDefault="00E813C8" w:rsidP="00E813C8">
      <w:pPr>
        <w:jc w:val="center"/>
        <w:rPr>
          <w:rFonts w:ascii="Segoe UI" w:hAnsi="Segoe UI" w:cs="Segoe UI"/>
        </w:rPr>
      </w:pPr>
      <w:r w:rsidRPr="0006614A">
        <w:rPr>
          <w:rFonts w:ascii="Segoe UI" w:hAnsi="Segoe UI" w:cs="Segoe UI"/>
          <w:b/>
          <w:bCs/>
        </w:rPr>
        <w:t>Pojištění a o</w:t>
      </w:r>
      <w:r w:rsidR="000E6680" w:rsidRPr="0006614A">
        <w:rPr>
          <w:rFonts w:ascii="Segoe UI" w:hAnsi="Segoe UI" w:cs="Segoe UI"/>
          <w:b/>
          <w:bCs/>
        </w:rPr>
        <w:t>dpovědnost za újmu</w:t>
      </w:r>
    </w:p>
    <w:p w14:paraId="3389FEF6" w14:textId="77777777" w:rsidR="009A47F6" w:rsidRPr="0006614A" w:rsidRDefault="009A47F6" w:rsidP="009A47F6">
      <w:pPr>
        <w:ind w:left="1080"/>
        <w:jc w:val="center"/>
        <w:rPr>
          <w:rFonts w:ascii="Segoe UI" w:hAnsi="Segoe UI" w:cs="Segoe UI"/>
        </w:rPr>
      </w:pPr>
    </w:p>
    <w:p w14:paraId="5006F6C3" w14:textId="58CE8ED0" w:rsidR="009A47F6" w:rsidRPr="0006614A" w:rsidRDefault="000E6680" w:rsidP="009A47F6">
      <w:pPr>
        <w:pStyle w:val="Odstavecseseznamem"/>
        <w:numPr>
          <w:ilvl w:val="0"/>
          <w:numId w:val="10"/>
        </w:numPr>
        <w:ind w:left="567" w:hanging="425"/>
        <w:jc w:val="both"/>
        <w:rPr>
          <w:rFonts w:ascii="Segoe UI" w:hAnsi="Segoe UI" w:cs="Segoe UI"/>
        </w:rPr>
      </w:pPr>
      <w:r w:rsidRPr="0006614A">
        <w:rPr>
          <w:rFonts w:ascii="Segoe UI" w:hAnsi="Segoe UI" w:cs="Segoe UI"/>
        </w:rPr>
        <w:t xml:space="preserve">Nájemce odpovídá za újmu vzniklou na Předmětu nájmu a/nebo </w:t>
      </w:r>
      <w:r w:rsidR="00606C99" w:rsidRPr="0006614A">
        <w:rPr>
          <w:rFonts w:ascii="Segoe UI" w:hAnsi="Segoe UI" w:cs="Segoe UI"/>
        </w:rPr>
        <w:t>Stavbě</w:t>
      </w:r>
      <w:r w:rsidRPr="0006614A">
        <w:rPr>
          <w:rFonts w:ascii="Segoe UI" w:hAnsi="Segoe UI" w:cs="Segoe UI"/>
        </w:rPr>
        <w:t xml:space="preserve"> a/nebo Pozemku, a to zejména činností Nájemce při instalaci a odinstalaci FVE.  </w:t>
      </w:r>
    </w:p>
    <w:p w14:paraId="40EFF64B" w14:textId="77777777" w:rsidR="00E813C8" w:rsidRPr="0006614A" w:rsidRDefault="00E813C8" w:rsidP="00E813C8">
      <w:pPr>
        <w:pStyle w:val="Odstavecseseznamem"/>
        <w:ind w:left="567"/>
        <w:jc w:val="both"/>
        <w:rPr>
          <w:rFonts w:ascii="Segoe UI" w:hAnsi="Segoe UI" w:cs="Segoe UI"/>
        </w:rPr>
      </w:pPr>
    </w:p>
    <w:p w14:paraId="036BF3EF" w14:textId="666F40FE" w:rsidR="00E813C8" w:rsidRPr="0006614A" w:rsidRDefault="00E813C8" w:rsidP="00E813C8">
      <w:pPr>
        <w:pStyle w:val="Odstavecseseznamem"/>
        <w:numPr>
          <w:ilvl w:val="0"/>
          <w:numId w:val="10"/>
        </w:numPr>
        <w:ind w:left="567" w:hanging="425"/>
        <w:jc w:val="both"/>
        <w:rPr>
          <w:rFonts w:ascii="Segoe UI" w:hAnsi="Segoe UI" w:cs="Segoe UI"/>
        </w:rPr>
      </w:pPr>
      <w:r w:rsidRPr="0006614A">
        <w:rPr>
          <w:rFonts w:ascii="Segoe UI" w:hAnsi="Segoe UI" w:cs="Segoe UI"/>
        </w:rPr>
        <w:t>Nájemce se zavazuje mít</w:t>
      </w:r>
      <w:r w:rsidR="00B44B51" w:rsidRPr="0006614A">
        <w:rPr>
          <w:rFonts w:ascii="Segoe UI" w:hAnsi="Segoe UI" w:cs="Segoe UI"/>
        </w:rPr>
        <w:t xml:space="preserve"> po dobu platnosti této smlouvy</w:t>
      </w:r>
      <w:r w:rsidRPr="0006614A">
        <w:rPr>
          <w:rFonts w:ascii="Segoe UI" w:hAnsi="Segoe UI" w:cs="Segoe UI"/>
        </w:rPr>
        <w:t xml:space="preserve"> platnou a účinnou pojistnou smlouvu, jejímž předmětem je pojištění odpovědnosti za škodu či újmu na zdraví i na majetku způsobenou Nájemcem při výkonu své činnosti třetím osobám či Pronajímateli. Celkový limit pojistného plnění bude činit minimálně </w:t>
      </w:r>
      <w:r w:rsidRPr="0006614A">
        <w:rPr>
          <w:rFonts w:ascii="Segoe UI" w:hAnsi="Segoe UI" w:cs="Segoe UI"/>
          <w:highlight w:val="yellow"/>
        </w:rPr>
        <w:t>_______</w:t>
      </w:r>
      <w:r w:rsidRPr="0006614A">
        <w:rPr>
          <w:rFonts w:ascii="Segoe UI" w:hAnsi="Segoe UI" w:cs="Segoe UI"/>
        </w:rPr>
        <w:t xml:space="preserve"> Kč na jednu pojistnou událost s maximální spoluúčastí _______ Kč, a to po celou dobu trvání Smlouvy. </w:t>
      </w:r>
      <w:r w:rsidR="00B44B51" w:rsidRPr="0006614A">
        <w:rPr>
          <w:rFonts w:ascii="Segoe UI" w:hAnsi="Segoe UI" w:cs="Segoe UI"/>
        </w:rPr>
        <w:t>Nájemce se zavazuje nahradit Pronajímateli škodu způsobenou provozem FVE nejen ve vztahu k Předmětu nájmu, popř. Stavbě, ale i na zboží, výrobcích a zařízení, které se ve Stavbě budou nacházet.</w:t>
      </w:r>
    </w:p>
    <w:p w14:paraId="5A50507B" w14:textId="77777777" w:rsidR="00E813C8" w:rsidRPr="0006614A" w:rsidRDefault="00E813C8" w:rsidP="00E813C8">
      <w:pPr>
        <w:pStyle w:val="Odstavecseseznamem"/>
        <w:rPr>
          <w:rFonts w:ascii="Segoe UI" w:hAnsi="Segoe UI" w:cs="Segoe UI"/>
        </w:rPr>
      </w:pPr>
    </w:p>
    <w:p w14:paraId="5B965BE1" w14:textId="7C7216CB" w:rsidR="00E813C8" w:rsidRPr="0006614A" w:rsidRDefault="00E813C8" w:rsidP="009A47F6">
      <w:pPr>
        <w:pStyle w:val="Odstavecseseznamem"/>
        <w:numPr>
          <w:ilvl w:val="0"/>
          <w:numId w:val="10"/>
        </w:numPr>
        <w:ind w:left="567" w:hanging="425"/>
        <w:jc w:val="both"/>
        <w:rPr>
          <w:rFonts w:ascii="Segoe UI" w:hAnsi="Segoe UI" w:cs="Segoe UI"/>
          <w:highlight w:val="yellow"/>
        </w:rPr>
      </w:pPr>
      <w:r w:rsidRPr="0006614A">
        <w:rPr>
          <w:rFonts w:ascii="Segoe UI" w:hAnsi="Segoe UI" w:cs="Segoe UI"/>
        </w:rPr>
        <w:t xml:space="preserve">Nájemce se dále zavazuje mít po dobu </w:t>
      </w:r>
      <w:r w:rsidR="00B44B51" w:rsidRPr="0006614A">
        <w:rPr>
          <w:rFonts w:ascii="Segoe UI" w:hAnsi="Segoe UI" w:cs="Segoe UI"/>
        </w:rPr>
        <w:t>instalace</w:t>
      </w:r>
      <w:r w:rsidRPr="0006614A">
        <w:rPr>
          <w:rFonts w:ascii="Segoe UI" w:hAnsi="Segoe UI" w:cs="Segoe UI"/>
        </w:rPr>
        <w:t xml:space="preserve"> FVE platnou a účinnou pojistnou smlouvu pro majetkové stavebně-montážní pojištění typu All risk (vztahující se zejména na požáry, povodně, záplavy či jiné živelné pohromy, a proti odcizení či náhodnému poškození) Stavby, součástí Stavby a jejího příslušenství, zejména stavebních a montážních prací, materiálu, výrobků, zařízení a dokumentů souvisejících s prováděním Stavby na plnou hodnotu budovaného díla (na novou cenu)</w:t>
      </w:r>
      <w:r w:rsidR="00B44B51" w:rsidRPr="0006614A">
        <w:rPr>
          <w:rFonts w:ascii="Segoe UI" w:hAnsi="Segoe UI" w:cs="Segoe UI"/>
        </w:rPr>
        <w:t xml:space="preserve">. </w:t>
      </w:r>
      <w:r w:rsidR="00B44B51" w:rsidRPr="0006614A">
        <w:rPr>
          <w:rFonts w:ascii="Segoe UI" w:hAnsi="Segoe UI" w:cs="Segoe UI"/>
          <w:highlight w:val="yellow"/>
        </w:rPr>
        <w:t>Nájemce je alternativně oprávněn zajistit, aby toto pojištění poskytl zhotovitel instalace FVE dle smlouvy o dílo.</w:t>
      </w:r>
      <w:r w:rsidRPr="0006614A">
        <w:rPr>
          <w:rFonts w:ascii="Segoe UI" w:hAnsi="Segoe UI" w:cs="Segoe UI"/>
          <w:highlight w:val="yellow"/>
        </w:rPr>
        <w:t xml:space="preserve"> </w:t>
      </w:r>
    </w:p>
    <w:p w14:paraId="5AFA74AA" w14:textId="77777777" w:rsidR="00E813C8" w:rsidRPr="0006614A" w:rsidRDefault="00E813C8" w:rsidP="00E813C8">
      <w:pPr>
        <w:pStyle w:val="Odstavecseseznamem"/>
        <w:rPr>
          <w:rFonts w:ascii="Segoe UI" w:hAnsi="Segoe UI" w:cs="Segoe UI"/>
        </w:rPr>
      </w:pPr>
    </w:p>
    <w:p w14:paraId="0B8188DB" w14:textId="0A8DE8C6" w:rsidR="00E813C8" w:rsidRPr="0006614A" w:rsidRDefault="00E813C8" w:rsidP="009A47F6">
      <w:pPr>
        <w:pStyle w:val="Odstavecseseznamem"/>
        <w:numPr>
          <w:ilvl w:val="0"/>
          <w:numId w:val="10"/>
        </w:numPr>
        <w:ind w:left="567" w:hanging="425"/>
        <w:jc w:val="both"/>
        <w:rPr>
          <w:rFonts w:ascii="Segoe UI" w:hAnsi="Segoe UI" w:cs="Segoe UI"/>
        </w:rPr>
      </w:pPr>
      <w:r w:rsidRPr="0006614A">
        <w:rPr>
          <w:rFonts w:ascii="Segoe UI" w:hAnsi="Segoe UI" w:cs="Segoe UI"/>
        </w:rPr>
        <w:t>Pronajímatel se zavazuje mít</w:t>
      </w:r>
      <w:r w:rsidR="00B44B51" w:rsidRPr="0006614A">
        <w:rPr>
          <w:rFonts w:ascii="Segoe UI" w:hAnsi="Segoe UI" w:cs="Segoe UI"/>
        </w:rPr>
        <w:t xml:space="preserve"> po dobu platnosti této smlouvy platnou a účinnou pojistnou smlouvu, jejímž předmětem je pojištění odpovědnosti Stavby a provozu vlastního podniku, pro případ způsobení škody na FVE vlivem Stavby nebo provozem vlastního podniku Pronajímatele. V případě, kdy v důsledku instalace FVE dle této smlouvy dojde ke zvýšení pojistného hrazeného Pronajímatelem za pojištění Stavby oproti původně sjednané výši pojistného, zavazuje se Nájemce tento rozdíl spočívající v navýšení pojistného plnění Pronajímateli uhradit, a to po celou dobu trvání této smlouvy.</w:t>
      </w:r>
    </w:p>
    <w:p w14:paraId="1691CA8F" w14:textId="77777777" w:rsidR="007B5585" w:rsidRPr="0006614A" w:rsidRDefault="007B5585" w:rsidP="007B5585">
      <w:pPr>
        <w:pStyle w:val="Odstavecseseznamem"/>
        <w:rPr>
          <w:rFonts w:ascii="Segoe UI" w:hAnsi="Segoe UI" w:cs="Segoe UI"/>
        </w:rPr>
      </w:pPr>
    </w:p>
    <w:p w14:paraId="088897D3" w14:textId="77777777" w:rsidR="009A47F6" w:rsidRPr="0006614A" w:rsidRDefault="009A47F6" w:rsidP="006F3282">
      <w:pPr>
        <w:rPr>
          <w:rFonts w:ascii="Segoe UI" w:hAnsi="Segoe UI" w:cs="Segoe UI"/>
        </w:rPr>
      </w:pPr>
    </w:p>
    <w:p w14:paraId="7B352C27" w14:textId="7BDD4A52" w:rsidR="009A47F6" w:rsidRPr="0006614A" w:rsidRDefault="009A47F6" w:rsidP="007B5585">
      <w:pPr>
        <w:jc w:val="center"/>
        <w:rPr>
          <w:rFonts w:ascii="Segoe UI" w:hAnsi="Segoe UI" w:cs="Segoe UI"/>
          <w:b/>
          <w:bCs/>
        </w:rPr>
      </w:pPr>
      <w:r w:rsidRPr="0006614A">
        <w:rPr>
          <w:rFonts w:ascii="Segoe UI" w:hAnsi="Segoe UI" w:cs="Segoe UI"/>
          <w:b/>
          <w:bCs/>
        </w:rPr>
        <w:t>VI</w:t>
      </w:r>
      <w:r w:rsidR="007B5585" w:rsidRPr="0006614A">
        <w:rPr>
          <w:rFonts w:ascii="Segoe UI" w:hAnsi="Segoe UI" w:cs="Segoe UI"/>
          <w:b/>
          <w:bCs/>
        </w:rPr>
        <w:t>I</w:t>
      </w:r>
      <w:r w:rsidRPr="0006614A">
        <w:rPr>
          <w:rFonts w:ascii="Segoe UI" w:hAnsi="Segoe UI" w:cs="Segoe UI"/>
          <w:b/>
          <w:bCs/>
        </w:rPr>
        <w:t>I.</w:t>
      </w:r>
    </w:p>
    <w:p w14:paraId="41EBBE57" w14:textId="2D58C390" w:rsidR="009A47F6" w:rsidRPr="0006614A" w:rsidRDefault="000E6680" w:rsidP="007B5585">
      <w:pPr>
        <w:jc w:val="center"/>
        <w:rPr>
          <w:rFonts w:ascii="Segoe UI" w:hAnsi="Segoe UI" w:cs="Segoe UI"/>
        </w:rPr>
      </w:pPr>
      <w:r w:rsidRPr="0006614A">
        <w:rPr>
          <w:rFonts w:ascii="Segoe UI" w:hAnsi="Segoe UI" w:cs="Segoe UI"/>
          <w:b/>
          <w:bCs/>
        </w:rPr>
        <w:t>Skončení nájmu</w:t>
      </w:r>
    </w:p>
    <w:p w14:paraId="0BF1F849" w14:textId="77777777" w:rsidR="009A47F6" w:rsidRPr="0006614A" w:rsidRDefault="009A47F6" w:rsidP="009A47F6">
      <w:pPr>
        <w:ind w:left="1080"/>
        <w:jc w:val="center"/>
        <w:rPr>
          <w:rFonts w:ascii="Segoe UI" w:hAnsi="Segoe UI" w:cs="Segoe UI"/>
        </w:rPr>
      </w:pPr>
    </w:p>
    <w:p w14:paraId="24BE0EAB" w14:textId="026D5C6A" w:rsidR="000E6680" w:rsidRPr="0006614A" w:rsidRDefault="000E6680" w:rsidP="009A47F6">
      <w:pPr>
        <w:numPr>
          <w:ilvl w:val="0"/>
          <w:numId w:val="4"/>
        </w:numPr>
        <w:ind w:left="567" w:hanging="425"/>
        <w:jc w:val="both"/>
        <w:rPr>
          <w:rFonts w:ascii="Segoe UI" w:hAnsi="Segoe UI" w:cs="Segoe UI"/>
        </w:rPr>
      </w:pPr>
      <w:bookmarkStart w:id="0" w:name="_Hlk210378390"/>
      <w:r w:rsidRPr="0006614A">
        <w:rPr>
          <w:rFonts w:ascii="Segoe UI" w:hAnsi="Segoe UI" w:cs="Segoe UI"/>
        </w:rPr>
        <w:t xml:space="preserve">Nájem skončí uplynutím doby, na kterou byl sjednán dle </w:t>
      </w:r>
      <w:r w:rsidR="000747AB" w:rsidRPr="0006614A">
        <w:rPr>
          <w:rFonts w:ascii="Segoe UI" w:hAnsi="Segoe UI" w:cs="Segoe UI"/>
        </w:rPr>
        <w:t>článku I</w:t>
      </w:r>
      <w:r w:rsidR="007B5585" w:rsidRPr="0006614A">
        <w:rPr>
          <w:rFonts w:ascii="Segoe UI" w:hAnsi="Segoe UI" w:cs="Segoe UI"/>
        </w:rPr>
        <w:t>I</w:t>
      </w:r>
      <w:r w:rsidR="000747AB" w:rsidRPr="0006614A">
        <w:rPr>
          <w:rFonts w:ascii="Segoe UI" w:hAnsi="Segoe UI" w:cs="Segoe UI"/>
        </w:rPr>
        <w:t xml:space="preserve">I., </w:t>
      </w:r>
      <w:r w:rsidRPr="0006614A">
        <w:rPr>
          <w:rFonts w:ascii="Segoe UI" w:hAnsi="Segoe UI" w:cs="Segoe UI"/>
        </w:rPr>
        <w:t>odst. 1 smlouvy</w:t>
      </w:r>
      <w:r w:rsidR="007B5585" w:rsidRPr="0006614A">
        <w:rPr>
          <w:rFonts w:ascii="Segoe UI" w:hAnsi="Segoe UI" w:cs="Segoe UI"/>
        </w:rPr>
        <w:t>, nedohodnou-li se Smluvní strany jinak.</w:t>
      </w:r>
    </w:p>
    <w:p w14:paraId="11D412DD" w14:textId="77777777" w:rsidR="000747AB" w:rsidRPr="0006614A" w:rsidRDefault="000747AB" w:rsidP="000747AB">
      <w:pPr>
        <w:ind w:left="567"/>
        <w:jc w:val="both"/>
        <w:rPr>
          <w:rFonts w:ascii="Segoe UI" w:hAnsi="Segoe UI" w:cs="Segoe UI"/>
        </w:rPr>
      </w:pPr>
    </w:p>
    <w:p w14:paraId="4C2D291B" w14:textId="77777777" w:rsidR="000E6680" w:rsidRPr="0006614A" w:rsidRDefault="000E6680" w:rsidP="009A47F6">
      <w:pPr>
        <w:numPr>
          <w:ilvl w:val="0"/>
          <w:numId w:val="4"/>
        </w:numPr>
        <w:ind w:left="567" w:hanging="425"/>
        <w:jc w:val="both"/>
        <w:rPr>
          <w:rFonts w:ascii="Segoe UI" w:hAnsi="Segoe UI" w:cs="Segoe UI"/>
        </w:rPr>
      </w:pPr>
      <w:r w:rsidRPr="0006614A">
        <w:rPr>
          <w:rFonts w:ascii="Segoe UI" w:hAnsi="Segoe UI" w:cs="Segoe UI"/>
        </w:rPr>
        <w:t>Pronajímatel je oprávněn tuto smlouvu vypovědět v případě, že:</w:t>
      </w:r>
    </w:p>
    <w:p w14:paraId="27FB2519" w14:textId="766E0D0F" w:rsidR="000E6680" w:rsidRPr="0006614A" w:rsidRDefault="000E6680" w:rsidP="000E6680">
      <w:pPr>
        <w:pStyle w:val="Odstavecseseznamem"/>
        <w:numPr>
          <w:ilvl w:val="0"/>
          <w:numId w:val="21"/>
        </w:numPr>
        <w:jc w:val="both"/>
        <w:rPr>
          <w:rFonts w:ascii="Segoe UI" w:hAnsi="Segoe UI" w:cs="Segoe UI"/>
        </w:rPr>
      </w:pPr>
      <w:r w:rsidRPr="0006614A">
        <w:rPr>
          <w:rFonts w:ascii="Segoe UI" w:hAnsi="Segoe UI" w:cs="Segoe UI"/>
        </w:rPr>
        <w:t xml:space="preserve">Nájemce poruší svůj závazek hradit Pronajímateli nájemné a toto porušení nenapraví ani do </w:t>
      </w:r>
      <w:r w:rsidRPr="0006614A">
        <w:rPr>
          <w:rFonts w:ascii="Segoe UI" w:hAnsi="Segoe UI" w:cs="Segoe UI"/>
          <w:highlight w:val="yellow"/>
        </w:rPr>
        <w:t>15</w:t>
      </w:r>
      <w:r w:rsidRPr="0006614A">
        <w:rPr>
          <w:rFonts w:ascii="Segoe UI" w:hAnsi="Segoe UI" w:cs="Segoe UI"/>
        </w:rPr>
        <w:t xml:space="preserve"> dnů ode dne následujícím po dni, ve kterém bude Nájemci doručena výzva </w:t>
      </w:r>
      <w:r w:rsidR="001A6B76" w:rsidRPr="0006614A">
        <w:rPr>
          <w:rFonts w:ascii="Segoe UI" w:hAnsi="Segoe UI" w:cs="Segoe UI"/>
        </w:rPr>
        <w:t>Pronajímatele</w:t>
      </w:r>
      <w:r w:rsidRPr="0006614A">
        <w:rPr>
          <w:rFonts w:ascii="Segoe UI" w:hAnsi="Segoe UI" w:cs="Segoe UI"/>
        </w:rPr>
        <w:t xml:space="preserve"> k nápravě tohoto porušení této povinnosti; </w:t>
      </w:r>
    </w:p>
    <w:p w14:paraId="7DD4D026" w14:textId="77777777" w:rsidR="000E6680" w:rsidRPr="0006614A" w:rsidRDefault="000E6680" w:rsidP="000E6680">
      <w:pPr>
        <w:pStyle w:val="Odstavecseseznamem"/>
        <w:numPr>
          <w:ilvl w:val="0"/>
          <w:numId w:val="21"/>
        </w:numPr>
        <w:jc w:val="both"/>
        <w:rPr>
          <w:rFonts w:ascii="Segoe UI" w:hAnsi="Segoe UI" w:cs="Segoe UI"/>
        </w:rPr>
      </w:pPr>
      <w:r w:rsidRPr="0006614A">
        <w:rPr>
          <w:rFonts w:ascii="Segoe UI" w:hAnsi="Segoe UI" w:cs="Segoe UI"/>
        </w:rPr>
        <w:t>Nájemce zřídil třetí osobě bez předchozího písemného souhlasu Pronajímatele k Předmětu nájmu užívací právo.</w:t>
      </w:r>
    </w:p>
    <w:p w14:paraId="4A55AED5" w14:textId="77777777" w:rsidR="000747AB" w:rsidRPr="0006614A" w:rsidRDefault="000747AB" w:rsidP="000747AB">
      <w:pPr>
        <w:pStyle w:val="Odstavecseseznamem"/>
        <w:ind w:left="927"/>
        <w:jc w:val="both"/>
        <w:rPr>
          <w:rFonts w:ascii="Segoe UI" w:hAnsi="Segoe UI" w:cs="Segoe UI"/>
        </w:rPr>
      </w:pPr>
    </w:p>
    <w:p w14:paraId="7C17E2B0" w14:textId="2073802D" w:rsidR="000747AB" w:rsidRPr="0006614A" w:rsidRDefault="000747AB" w:rsidP="000747AB">
      <w:pPr>
        <w:pStyle w:val="Odstavecseseznamem"/>
        <w:numPr>
          <w:ilvl w:val="0"/>
          <w:numId w:val="4"/>
        </w:numPr>
        <w:ind w:left="567" w:hanging="425"/>
        <w:jc w:val="both"/>
        <w:rPr>
          <w:rFonts w:ascii="Segoe UI" w:hAnsi="Segoe UI" w:cs="Segoe UI"/>
        </w:rPr>
      </w:pPr>
      <w:r w:rsidRPr="0006614A">
        <w:rPr>
          <w:rFonts w:ascii="Segoe UI" w:hAnsi="Segoe UI" w:cs="Segoe UI"/>
        </w:rPr>
        <w:t xml:space="preserve">Výpovědní lhůta v případě výpovědi této smlouvy dle článku VII., odst. 2. je sjednána v délce </w:t>
      </w:r>
      <w:r w:rsidR="001A6B76" w:rsidRPr="0006614A">
        <w:rPr>
          <w:rFonts w:ascii="Segoe UI" w:hAnsi="Segoe UI" w:cs="Segoe UI"/>
          <w:highlight w:val="yellow"/>
        </w:rPr>
        <w:t>90</w:t>
      </w:r>
      <w:r w:rsidRPr="0006614A">
        <w:rPr>
          <w:rFonts w:ascii="Segoe UI" w:hAnsi="Segoe UI" w:cs="Segoe UI"/>
        </w:rPr>
        <w:t xml:space="preserve"> dnů a běží ode dne následujícím po dni, ve kterém byla Nájemci doručena písemná výpověď Pronajímatele.</w:t>
      </w:r>
    </w:p>
    <w:p w14:paraId="136BC153" w14:textId="77777777" w:rsidR="000747AB" w:rsidRPr="0006614A" w:rsidRDefault="000747AB" w:rsidP="000747AB">
      <w:pPr>
        <w:pStyle w:val="Odstavecseseznamem"/>
        <w:ind w:left="567"/>
        <w:jc w:val="both"/>
        <w:rPr>
          <w:rFonts w:ascii="Segoe UI" w:hAnsi="Segoe UI" w:cs="Segoe UI"/>
        </w:rPr>
      </w:pPr>
    </w:p>
    <w:p w14:paraId="7C845BA7" w14:textId="205EA5CB" w:rsidR="000747AB" w:rsidRPr="0006614A" w:rsidRDefault="000747AB" w:rsidP="000747AB">
      <w:pPr>
        <w:pStyle w:val="Odstavecseseznamem"/>
        <w:numPr>
          <w:ilvl w:val="0"/>
          <w:numId w:val="4"/>
        </w:numPr>
        <w:ind w:left="567" w:hanging="425"/>
        <w:jc w:val="both"/>
        <w:rPr>
          <w:rFonts w:ascii="Segoe UI" w:hAnsi="Segoe UI" w:cs="Segoe UI"/>
        </w:rPr>
      </w:pPr>
      <w:r w:rsidRPr="0006614A">
        <w:rPr>
          <w:rFonts w:ascii="Segoe UI" w:hAnsi="Segoe UI" w:cs="Segoe UI"/>
        </w:rPr>
        <w:t xml:space="preserve">Bude-li Nájemce užívat Předmět nájmu takovým způsobem, že se opotřebovává nad míru přiměřenou okolnostem nebo že hrozí zničení Předmětu nájmu, bude Pronajímatelem vyzván k tomu, aby Předmět nájmu užíval řádně a za tím účelem mu Pronajímatel zašle písemnou výzvu, ve které stanoví přiměřenou lhůtu k nápravě a upozorní Nájemce na možné následky neuposlechnutí výzvy. Jestliže Nájemce výzvě dle předchozí věty neuposlechne, je Pronajímatel oprávněn vypovědět tuto smlouvu bez výpovědní doby. </w:t>
      </w:r>
    </w:p>
    <w:p w14:paraId="6D40A824" w14:textId="689C47EE" w:rsidR="000747AB" w:rsidRPr="0006614A" w:rsidRDefault="000747AB" w:rsidP="000747AB">
      <w:pPr>
        <w:jc w:val="both"/>
        <w:rPr>
          <w:rFonts w:ascii="Segoe UI" w:hAnsi="Segoe UI" w:cs="Segoe UI"/>
        </w:rPr>
      </w:pPr>
    </w:p>
    <w:p w14:paraId="7C7945C0" w14:textId="10D115EE" w:rsidR="000747AB" w:rsidRPr="0006614A" w:rsidRDefault="000747AB" w:rsidP="000747AB">
      <w:pPr>
        <w:pStyle w:val="Odstavecseseznamem"/>
        <w:numPr>
          <w:ilvl w:val="0"/>
          <w:numId w:val="4"/>
        </w:numPr>
        <w:ind w:left="567" w:hanging="425"/>
        <w:jc w:val="both"/>
        <w:rPr>
          <w:rFonts w:ascii="Segoe UI" w:hAnsi="Segoe UI" w:cs="Segoe UI"/>
        </w:rPr>
      </w:pPr>
      <w:r w:rsidRPr="0006614A">
        <w:rPr>
          <w:rFonts w:ascii="Segoe UI" w:hAnsi="Segoe UI" w:cs="Segoe UI"/>
        </w:rPr>
        <w:t>Nájemce je oprávněn vypovědět tuto smlouvu bez výpovědní doby, jestliže:</w:t>
      </w:r>
    </w:p>
    <w:p w14:paraId="266C1D65" w14:textId="5894589C" w:rsidR="000747AB" w:rsidRPr="0006614A" w:rsidRDefault="000747AB" w:rsidP="000747AB">
      <w:pPr>
        <w:pStyle w:val="Odstavecseseznamem"/>
        <w:numPr>
          <w:ilvl w:val="0"/>
          <w:numId w:val="22"/>
        </w:numPr>
        <w:jc w:val="both"/>
        <w:rPr>
          <w:rFonts w:ascii="Segoe UI" w:hAnsi="Segoe UI" w:cs="Segoe UI"/>
        </w:rPr>
      </w:pPr>
      <w:r w:rsidRPr="0006614A">
        <w:rPr>
          <w:rFonts w:ascii="Segoe UI" w:hAnsi="Segoe UI" w:cs="Segoe UI"/>
        </w:rPr>
        <w:t xml:space="preserve">Pronajímatel neprovede bez zbytečného odkladu činnosti dle </w:t>
      </w:r>
      <w:r w:rsidR="002D27A7" w:rsidRPr="0006614A">
        <w:rPr>
          <w:rFonts w:ascii="Segoe UI" w:hAnsi="Segoe UI" w:cs="Segoe UI"/>
        </w:rPr>
        <w:t xml:space="preserve">článku V., </w:t>
      </w:r>
      <w:r w:rsidRPr="0006614A">
        <w:rPr>
          <w:rFonts w:ascii="Segoe UI" w:hAnsi="Segoe UI" w:cs="Segoe UI"/>
        </w:rPr>
        <w:t xml:space="preserve">odst. </w:t>
      </w:r>
      <w:r w:rsidR="001A6B76" w:rsidRPr="0006614A">
        <w:rPr>
          <w:rFonts w:ascii="Segoe UI" w:hAnsi="Segoe UI" w:cs="Segoe UI"/>
        </w:rPr>
        <w:t xml:space="preserve">4 a </w:t>
      </w:r>
      <w:r w:rsidRPr="0006614A">
        <w:rPr>
          <w:rFonts w:ascii="Segoe UI" w:hAnsi="Segoe UI" w:cs="Segoe UI"/>
        </w:rPr>
        <w:t xml:space="preserve">5 této smlouvy;  </w:t>
      </w:r>
    </w:p>
    <w:p w14:paraId="1427926F" w14:textId="721205CE" w:rsidR="001A6B76" w:rsidRPr="0006614A" w:rsidRDefault="000747AB" w:rsidP="001A6B76">
      <w:pPr>
        <w:pStyle w:val="Odstavecseseznamem"/>
        <w:numPr>
          <w:ilvl w:val="0"/>
          <w:numId w:val="21"/>
        </w:numPr>
        <w:jc w:val="both"/>
        <w:rPr>
          <w:rFonts w:ascii="Segoe UI" w:hAnsi="Segoe UI" w:cs="Segoe UI"/>
        </w:rPr>
      </w:pPr>
      <w:r w:rsidRPr="0006614A">
        <w:rPr>
          <w:rFonts w:ascii="Segoe UI" w:hAnsi="Segoe UI" w:cs="Segoe UI"/>
        </w:rPr>
        <w:t xml:space="preserve">Pronajímatel </w:t>
      </w:r>
      <w:r w:rsidR="001A6B76" w:rsidRPr="0006614A">
        <w:rPr>
          <w:rFonts w:ascii="Segoe UI" w:hAnsi="Segoe UI" w:cs="Segoe UI"/>
        </w:rPr>
        <w:t xml:space="preserve">opakovaně podstatným způsobem </w:t>
      </w:r>
      <w:r w:rsidRPr="0006614A">
        <w:rPr>
          <w:rFonts w:ascii="Segoe UI" w:hAnsi="Segoe UI" w:cs="Segoe UI"/>
        </w:rPr>
        <w:t xml:space="preserve">poruší </w:t>
      </w:r>
      <w:r w:rsidR="001A6B76" w:rsidRPr="0006614A">
        <w:rPr>
          <w:rFonts w:ascii="Segoe UI" w:hAnsi="Segoe UI" w:cs="Segoe UI"/>
        </w:rPr>
        <w:t>své povinnosti vyplývající z</w:t>
      </w:r>
      <w:r w:rsidRPr="0006614A">
        <w:rPr>
          <w:rFonts w:ascii="Segoe UI" w:hAnsi="Segoe UI" w:cs="Segoe UI"/>
        </w:rPr>
        <w:t xml:space="preserve"> </w:t>
      </w:r>
      <w:r w:rsidR="002D27A7" w:rsidRPr="0006614A">
        <w:rPr>
          <w:rFonts w:ascii="Segoe UI" w:hAnsi="Segoe UI" w:cs="Segoe UI"/>
        </w:rPr>
        <w:t>článku V</w:t>
      </w:r>
      <w:r w:rsidR="001A6B76" w:rsidRPr="0006614A">
        <w:rPr>
          <w:rFonts w:ascii="Segoe UI" w:hAnsi="Segoe UI" w:cs="Segoe UI"/>
        </w:rPr>
        <w:t>I</w:t>
      </w:r>
      <w:r w:rsidR="002D27A7" w:rsidRPr="0006614A">
        <w:rPr>
          <w:rFonts w:ascii="Segoe UI" w:hAnsi="Segoe UI" w:cs="Segoe UI"/>
        </w:rPr>
        <w:t xml:space="preserve">., </w:t>
      </w:r>
      <w:r w:rsidRPr="0006614A">
        <w:rPr>
          <w:rFonts w:ascii="Segoe UI" w:hAnsi="Segoe UI" w:cs="Segoe UI"/>
        </w:rPr>
        <w:t>této smlouvy</w:t>
      </w:r>
      <w:r w:rsidR="001A6B76" w:rsidRPr="0006614A">
        <w:rPr>
          <w:rFonts w:ascii="Segoe UI" w:hAnsi="Segoe UI" w:cs="Segoe UI"/>
        </w:rPr>
        <w:t xml:space="preserve">, kdy toto porušení nenapraví ani do </w:t>
      </w:r>
      <w:r w:rsidR="001A6B76" w:rsidRPr="0006614A">
        <w:rPr>
          <w:rFonts w:ascii="Segoe UI" w:hAnsi="Segoe UI" w:cs="Segoe UI"/>
          <w:highlight w:val="yellow"/>
        </w:rPr>
        <w:t>15</w:t>
      </w:r>
      <w:r w:rsidR="001A6B76" w:rsidRPr="0006614A">
        <w:rPr>
          <w:rFonts w:ascii="Segoe UI" w:hAnsi="Segoe UI" w:cs="Segoe UI"/>
        </w:rPr>
        <w:t xml:space="preserve"> dnů ode dne následujícím po dni, ve kterém bude Pronajímateli doručena výzva Nájemce k nápravě tohoto porušení této povinnosti; </w:t>
      </w:r>
    </w:p>
    <w:p w14:paraId="1FF2C985" w14:textId="77777777" w:rsidR="004E44B7" w:rsidRPr="0006614A" w:rsidRDefault="004E44B7" w:rsidP="004E44B7">
      <w:pPr>
        <w:pStyle w:val="Odstavecseseznamem"/>
        <w:ind w:left="927"/>
        <w:jc w:val="both"/>
        <w:rPr>
          <w:rFonts w:ascii="Segoe UI" w:hAnsi="Segoe UI" w:cs="Segoe UI"/>
        </w:rPr>
      </w:pPr>
    </w:p>
    <w:p w14:paraId="2BE2D427" w14:textId="5175B580" w:rsidR="00606C99" w:rsidRPr="0006614A" w:rsidRDefault="00606C99" w:rsidP="00606C99">
      <w:pPr>
        <w:pStyle w:val="Odstavecseseznamem"/>
        <w:numPr>
          <w:ilvl w:val="0"/>
          <w:numId w:val="4"/>
        </w:numPr>
        <w:ind w:left="567" w:hanging="567"/>
        <w:jc w:val="both"/>
        <w:rPr>
          <w:rFonts w:ascii="Segoe UI" w:hAnsi="Segoe UI" w:cs="Segoe UI"/>
        </w:rPr>
      </w:pPr>
      <w:r w:rsidRPr="0006614A">
        <w:rPr>
          <w:rFonts w:ascii="Segoe UI" w:hAnsi="Segoe UI" w:cs="Segoe UI"/>
        </w:rPr>
        <w:t xml:space="preserve">S ohledem na skutečnost, že </w:t>
      </w:r>
      <w:r w:rsidR="004E44B7" w:rsidRPr="0006614A">
        <w:rPr>
          <w:rFonts w:ascii="Segoe UI" w:hAnsi="Segoe UI" w:cs="Segoe UI"/>
        </w:rPr>
        <w:t xml:space="preserve">podmínky sjednané nájemní smlouvy jsou neoddělitelně spjaty s účastní Smluvních strany v ES a sdílení přetoků elektřiny vyrobené FVE v rámci skupiny sdílení, zavazuje se Pronajímatel k účasti v ES, dodržování jeho stanov a vnitřních předpisů a účasti ve skupině sdílení ve smyslu předpisů ES. Ukončení účasti ve skupině sdílení, popř. v ES ze strany Pronajímatele brání naplnění účelu sdílení přetoků elektřiny vyrobené FVE. Smluvní strany se </w:t>
      </w:r>
      <w:r w:rsidR="004E44B7" w:rsidRPr="0006614A">
        <w:rPr>
          <w:rFonts w:ascii="Segoe UI" w:hAnsi="Segoe UI" w:cs="Segoe UI"/>
        </w:rPr>
        <w:lastRenderedPageBreak/>
        <w:t>proto dohodly na tom, že ukončení účasti Pronajímatele ve skupině sdílení, popř. ES má za následek zánik této smlouvy, s účinky ke dni ukončení účasti Pronajímatele ve skupině sdílení, popř. ES.</w:t>
      </w:r>
    </w:p>
    <w:p w14:paraId="506A09A3" w14:textId="77777777" w:rsidR="001A6B76" w:rsidRPr="0006614A" w:rsidRDefault="001A6B76" w:rsidP="001A6B76">
      <w:pPr>
        <w:pStyle w:val="Odstavecseseznamem"/>
        <w:ind w:left="927"/>
        <w:jc w:val="both"/>
        <w:rPr>
          <w:rFonts w:ascii="Segoe UI" w:hAnsi="Segoe UI" w:cs="Segoe UI"/>
        </w:rPr>
      </w:pPr>
    </w:p>
    <w:p w14:paraId="5C8873B1" w14:textId="7A2272B1" w:rsidR="001A6B76" w:rsidRPr="0006614A" w:rsidRDefault="001A6B76" w:rsidP="001A6B76">
      <w:pPr>
        <w:pStyle w:val="Odstavecseseznamem"/>
        <w:numPr>
          <w:ilvl w:val="0"/>
          <w:numId w:val="4"/>
        </w:numPr>
        <w:ind w:left="567" w:hanging="567"/>
        <w:jc w:val="both"/>
        <w:rPr>
          <w:rFonts w:ascii="Segoe UI" w:hAnsi="Segoe UI" w:cs="Segoe UI"/>
        </w:rPr>
      </w:pPr>
      <w:r w:rsidRPr="0006614A">
        <w:rPr>
          <w:rFonts w:ascii="Segoe UI" w:hAnsi="Segoe UI" w:cs="Segoe UI"/>
        </w:rPr>
        <w:t>S ohledem na skutečnost, že realizace výstavby FVE je Nájemcem financována prostřednictví veřejné podpory, která stanoví podmínky pro dobu udržitelnosti projektu v trvání 5 let, je Pronajímatel povinen v případě zániku této smlouvy z důvodů na jeho straně nahradit Nájemci veškeré škody, které mohou vzniknout v souvislosti s nesplněním dotačních podmínek udržitelnosti projektu, zejména v </w:t>
      </w:r>
      <w:r w:rsidR="004E44B7" w:rsidRPr="0006614A">
        <w:rPr>
          <w:rFonts w:ascii="Segoe UI" w:hAnsi="Segoe UI" w:cs="Segoe UI"/>
        </w:rPr>
        <w:t>rozsahu</w:t>
      </w:r>
      <w:r w:rsidRPr="0006614A">
        <w:rPr>
          <w:rFonts w:ascii="Segoe UI" w:hAnsi="Segoe UI" w:cs="Segoe UI"/>
        </w:rPr>
        <w:t xml:space="preserve"> </w:t>
      </w:r>
      <w:r w:rsidR="004E44B7" w:rsidRPr="0006614A">
        <w:rPr>
          <w:rFonts w:ascii="Segoe UI" w:hAnsi="Segoe UI" w:cs="Segoe UI"/>
        </w:rPr>
        <w:t xml:space="preserve">případného </w:t>
      </w:r>
      <w:r w:rsidRPr="0006614A">
        <w:rPr>
          <w:rFonts w:ascii="Segoe UI" w:hAnsi="Segoe UI" w:cs="Segoe UI"/>
        </w:rPr>
        <w:t xml:space="preserve">krácení dotace, popř. </w:t>
      </w:r>
      <w:r w:rsidR="004E44B7" w:rsidRPr="0006614A">
        <w:rPr>
          <w:rFonts w:ascii="Segoe UI" w:hAnsi="Segoe UI" w:cs="Segoe UI"/>
        </w:rPr>
        <w:t xml:space="preserve">v rozsahu </w:t>
      </w:r>
      <w:r w:rsidRPr="0006614A">
        <w:rPr>
          <w:rFonts w:ascii="Segoe UI" w:hAnsi="Segoe UI" w:cs="Segoe UI"/>
        </w:rPr>
        <w:t>uložen</w:t>
      </w:r>
      <w:r w:rsidR="004E44B7" w:rsidRPr="0006614A">
        <w:rPr>
          <w:rFonts w:ascii="Segoe UI" w:hAnsi="Segoe UI" w:cs="Segoe UI"/>
        </w:rPr>
        <w:t>é</w:t>
      </w:r>
      <w:r w:rsidRPr="0006614A">
        <w:rPr>
          <w:rFonts w:ascii="Segoe UI" w:hAnsi="Segoe UI" w:cs="Segoe UI"/>
        </w:rPr>
        <w:t xml:space="preserve"> povinnosti vrátit obdrženou dotaci.</w:t>
      </w:r>
    </w:p>
    <w:p w14:paraId="2A4A91A5" w14:textId="77777777" w:rsidR="001A6B76" w:rsidRPr="0006614A" w:rsidRDefault="001A6B76" w:rsidP="001A6B76">
      <w:pPr>
        <w:pStyle w:val="Odstavecseseznamem"/>
        <w:ind w:left="567"/>
        <w:jc w:val="both"/>
        <w:rPr>
          <w:rFonts w:ascii="Segoe UI" w:hAnsi="Segoe UI" w:cs="Segoe UI"/>
        </w:rPr>
      </w:pPr>
    </w:p>
    <w:p w14:paraId="034E0C77" w14:textId="59C5A16E" w:rsidR="001A6B76" w:rsidRPr="0006614A" w:rsidRDefault="001A6B76" w:rsidP="001A6B76">
      <w:pPr>
        <w:pStyle w:val="Odstavecseseznamem"/>
        <w:numPr>
          <w:ilvl w:val="0"/>
          <w:numId w:val="4"/>
        </w:numPr>
        <w:ind w:left="567" w:hanging="567"/>
        <w:jc w:val="both"/>
        <w:rPr>
          <w:rFonts w:ascii="Segoe UI" w:hAnsi="Segoe UI" w:cs="Segoe UI"/>
        </w:rPr>
      </w:pPr>
      <w:r w:rsidRPr="0006614A">
        <w:rPr>
          <w:rFonts w:ascii="Segoe UI" w:hAnsi="Segoe UI" w:cs="Segoe UI"/>
        </w:rPr>
        <w:t xml:space="preserve">Smluvní strany se dále dohodly tak, že v případě zániku nájemní smlouvy, popř. skončení nájmu z kteréhokoliv důvodu zaniká </w:t>
      </w:r>
      <w:r w:rsidR="00A76AE7" w:rsidRPr="0006614A">
        <w:rPr>
          <w:rFonts w:ascii="Segoe UI" w:hAnsi="Segoe UI" w:cs="Segoe UI"/>
        </w:rPr>
        <w:t xml:space="preserve">výhrada Nájemce podle </w:t>
      </w:r>
      <w:proofErr w:type="spellStart"/>
      <w:r w:rsidR="00A76AE7" w:rsidRPr="0006614A">
        <w:rPr>
          <w:rFonts w:ascii="Segoe UI" w:hAnsi="Segoe UI" w:cs="Segoe UI"/>
        </w:rPr>
        <w:t>ust</w:t>
      </w:r>
      <w:proofErr w:type="spellEnd"/>
      <w:r w:rsidR="00A76AE7" w:rsidRPr="0006614A">
        <w:rPr>
          <w:rFonts w:ascii="Segoe UI" w:hAnsi="Segoe UI" w:cs="Segoe UI"/>
        </w:rPr>
        <w:t>. § 508 občanského zákoníku sjednaná v čl. III. odst. 4 této smlouvy a FVE se stává součástí Stavby. V takovém případě je pak Pronajímatel povinen zaplatit Nájemci finanční náhradu odpovídající v místě a čase obvyklé tržní ceně předmětné FVE a jejího instalovaného příslušenství. Tato cena bude primárně určena dohodou Smluvních stran. V případě, kdy se Smluvní strany na této ceně nedohodnou, bude tato cena určena znaleckým posudkem, popř. odborným vyjádřením znalce.</w:t>
      </w:r>
    </w:p>
    <w:p w14:paraId="57CE0BB6" w14:textId="77777777" w:rsidR="00A76AE7" w:rsidRPr="0006614A" w:rsidRDefault="00A76AE7" w:rsidP="00A76AE7">
      <w:pPr>
        <w:pStyle w:val="Odstavecseseznamem"/>
        <w:rPr>
          <w:rFonts w:ascii="Segoe UI" w:hAnsi="Segoe UI" w:cs="Segoe UI"/>
        </w:rPr>
      </w:pPr>
    </w:p>
    <w:p w14:paraId="53D2C4A0" w14:textId="419A2E28" w:rsidR="00A76AE7" w:rsidRPr="0006614A" w:rsidRDefault="00A76AE7" w:rsidP="001A6B76">
      <w:pPr>
        <w:pStyle w:val="Odstavecseseznamem"/>
        <w:numPr>
          <w:ilvl w:val="0"/>
          <w:numId w:val="4"/>
        </w:numPr>
        <w:ind w:left="567" w:hanging="567"/>
        <w:jc w:val="both"/>
        <w:rPr>
          <w:rFonts w:ascii="Segoe UI" w:hAnsi="Segoe UI" w:cs="Segoe UI"/>
        </w:rPr>
      </w:pPr>
      <w:r w:rsidRPr="0006614A">
        <w:rPr>
          <w:rFonts w:ascii="Segoe UI" w:hAnsi="Segoe UI" w:cs="Segoe UI"/>
        </w:rPr>
        <w:t>V</w:t>
      </w:r>
      <w:r w:rsidR="007C4781" w:rsidRPr="0006614A">
        <w:rPr>
          <w:rFonts w:ascii="Segoe UI" w:hAnsi="Segoe UI" w:cs="Segoe UI"/>
        </w:rPr>
        <w:t> </w:t>
      </w:r>
      <w:r w:rsidRPr="0006614A">
        <w:rPr>
          <w:rFonts w:ascii="Segoe UI" w:hAnsi="Segoe UI" w:cs="Segoe UI"/>
        </w:rPr>
        <w:t>případě</w:t>
      </w:r>
      <w:r w:rsidR="007C4781" w:rsidRPr="0006614A">
        <w:rPr>
          <w:rFonts w:ascii="Segoe UI" w:hAnsi="Segoe UI" w:cs="Segoe UI"/>
        </w:rPr>
        <w:t xml:space="preserve"> rozhodnutí soudu o zjištění úpadku Pronajímatele, nebo nařízení exekuce vůči jeho majetku je Nájemce oprávněn provést odinstalaci a odvoz FVE včetně veškerého příslušenství a součástí a předat Pronajímateli Předmět nájmu ve stavu, v jakém ho převzal, s přihlédnutím k obvyklému opotřebení při řádném užívání.</w:t>
      </w:r>
    </w:p>
    <w:p w14:paraId="42EBEAD4" w14:textId="4D295D1A" w:rsidR="000747AB" w:rsidRPr="0006614A" w:rsidRDefault="000747AB" w:rsidP="001A6B76">
      <w:pPr>
        <w:ind w:left="567"/>
        <w:jc w:val="both"/>
        <w:rPr>
          <w:rFonts w:ascii="Segoe UI" w:hAnsi="Segoe UI" w:cs="Segoe UI"/>
        </w:rPr>
      </w:pPr>
    </w:p>
    <w:p w14:paraId="5FDF061F" w14:textId="374D30ED" w:rsidR="002D27A7" w:rsidRPr="0006614A" w:rsidRDefault="000747AB" w:rsidP="006F3282">
      <w:pPr>
        <w:pStyle w:val="Odstavecseseznamem"/>
        <w:numPr>
          <w:ilvl w:val="0"/>
          <w:numId w:val="4"/>
        </w:numPr>
        <w:ind w:left="567" w:hanging="425"/>
        <w:jc w:val="both"/>
        <w:rPr>
          <w:rFonts w:ascii="Segoe UI" w:hAnsi="Segoe UI" w:cs="Segoe UI"/>
        </w:rPr>
      </w:pPr>
      <w:r w:rsidRPr="0006614A">
        <w:rPr>
          <w:rFonts w:ascii="Segoe UI" w:hAnsi="Segoe UI" w:cs="Segoe UI"/>
        </w:rPr>
        <w:t>O předání Předmětu nájmu</w:t>
      </w:r>
      <w:r w:rsidR="007C4781" w:rsidRPr="0006614A">
        <w:rPr>
          <w:rFonts w:ascii="Segoe UI" w:hAnsi="Segoe UI" w:cs="Segoe UI"/>
        </w:rPr>
        <w:t xml:space="preserve"> v případě popsaném v odst. 8</w:t>
      </w:r>
      <w:r w:rsidRPr="0006614A">
        <w:rPr>
          <w:rFonts w:ascii="Segoe UI" w:hAnsi="Segoe UI" w:cs="Segoe UI"/>
        </w:rPr>
        <w:t xml:space="preserve"> bude sepsán písemný protokol, který připraví </w:t>
      </w:r>
      <w:r w:rsidR="007C4781" w:rsidRPr="0006614A">
        <w:rPr>
          <w:rFonts w:ascii="Segoe UI" w:hAnsi="Segoe UI" w:cs="Segoe UI"/>
        </w:rPr>
        <w:t>Nájemce</w:t>
      </w:r>
      <w:r w:rsidRPr="0006614A">
        <w:rPr>
          <w:rFonts w:ascii="Segoe UI" w:hAnsi="Segoe UI" w:cs="Segoe UI"/>
        </w:rPr>
        <w:t>, a který svým podpisem potvrdí obě smluvní strany. V tomto protokolu bude zejména popsán stav Předmětu nájmu po skončení nájmu.</w:t>
      </w:r>
      <w:bookmarkEnd w:id="0"/>
    </w:p>
    <w:p w14:paraId="78C7C678" w14:textId="77777777" w:rsidR="007C4781" w:rsidRPr="0006614A" w:rsidRDefault="007C4781" w:rsidP="007C4781">
      <w:pPr>
        <w:pStyle w:val="Odstavecseseznamem"/>
        <w:rPr>
          <w:rFonts w:ascii="Segoe UI" w:hAnsi="Segoe UI" w:cs="Segoe UI"/>
        </w:rPr>
      </w:pPr>
    </w:p>
    <w:p w14:paraId="348BF877" w14:textId="77777777" w:rsidR="007C4781" w:rsidRPr="0006614A" w:rsidRDefault="007C4781" w:rsidP="00E75A93">
      <w:pPr>
        <w:pStyle w:val="Odstavecseseznamem"/>
        <w:ind w:left="0"/>
        <w:jc w:val="both"/>
        <w:rPr>
          <w:rFonts w:ascii="Segoe UI" w:hAnsi="Segoe UI" w:cs="Segoe UI"/>
        </w:rPr>
      </w:pPr>
    </w:p>
    <w:p w14:paraId="2B047744" w14:textId="77777777" w:rsidR="004E44B7" w:rsidRPr="0006614A" w:rsidRDefault="004E44B7" w:rsidP="00E75A93">
      <w:pPr>
        <w:pStyle w:val="Odstavecseseznamem"/>
        <w:ind w:left="0"/>
        <w:jc w:val="both"/>
        <w:rPr>
          <w:rFonts w:ascii="Segoe UI" w:hAnsi="Segoe UI" w:cs="Segoe UI"/>
        </w:rPr>
      </w:pPr>
    </w:p>
    <w:p w14:paraId="381DDF40" w14:textId="7BA8F6F5" w:rsidR="009A47F6" w:rsidRPr="0006614A" w:rsidRDefault="002D27A7" w:rsidP="00E75A93">
      <w:pPr>
        <w:jc w:val="center"/>
        <w:rPr>
          <w:rFonts w:ascii="Segoe UI" w:hAnsi="Segoe UI" w:cs="Segoe UI"/>
          <w:b/>
          <w:bCs/>
        </w:rPr>
      </w:pPr>
      <w:r w:rsidRPr="0006614A">
        <w:rPr>
          <w:rFonts w:ascii="Segoe UI" w:hAnsi="Segoe UI" w:cs="Segoe UI"/>
          <w:b/>
          <w:bCs/>
        </w:rPr>
        <w:t>I</w:t>
      </w:r>
      <w:r w:rsidR="007C4781" w:rsidRPr="0006614A">
        <w:rPr>
          <w:rFonts w:ascii="Segoe UI" w:hAnsi="Segoe UI" w:cs="Segoe UI"/>
          <w:b/>
          <w:bCs/>
        </w:rPr>
        <w:t>X</w:t>
      </w:r>
      <w:r w:rsidR="009A47F6" w:rsidRPr="0006614A">
        <w:rPr>
          <w:rFonts w:ascii="Segoe UI" w:hAnsi="Segoe UI" w:cs="Segoe UI"/>
          <w:b/>
          <w:bCs/>
        </w:rPr>
        <w:t>.</w:t>
      </w:r>
    </w:p>
    <w:p w14:paraId="4384DA01" w14:textId="4C2C2512" w:rsidR="009A47F6" w:rsidRPr="0006614A" w:rsidRDefault="002D27A7" w:rsidP="00E75A93">
      <w:pPr>
        <w:jc w:val="center"/>
        <w:rPr>
          <w:rFonts w:ascii="Segoe UI" w:hAnsi="Segoe UI" w:cs="Segoe UI"/>
          <w:b/>
          <w:bCs/>
        </w:rPr>
      </w:pPr>
      <w:r w:rsidRPr="0006614A">
        <w:rPr>
          <w:rFonts w:ascii="Segoe UI" w:hAnsi="Segoe UI" w:cs="Segoe UI"/>
          <w:b/>
          <w:bCs/>
        </w:rPr>
        <w:t>Závěrečná ujednání</w:t>
      </w:r>
    </w:p>
    <w:p w14:paraId="0B976A50" w14:textId="77777777" w:rsidR="002D27A7" w:rsidRPr="0006614A" w:rsidRDefault="002D27A7" w:rsidP="00675018">
      <w:pPr>
        <w:rPr>
          <w:rFonts w:ascii="Segoe UI" w:hAnsi="Segoe UI" w:cs="Segoe UI"/>
          <w:b/>
          <w:bCs/>
        </w:rPr>
      </w:pPr>
    </w:p>
    <w:p w14:paraId="5AAC2F34" w14:textId="224F6A94" w:rsidR="009A47F6" w:rsidRPr="0006614A" w:rsidRDefault="002D27A7" w:rsidP="009A47F6">
      <w:pPr>
        <w:pStyle w:val="Odstavecseseznamem"/>
        <w:numPr>
          <w:ilvl w:val="0"/>
          <w:numId w:val="5"/>
        </w:numPr>
        <w:ind w:left="567" w:hanging="425"/>
        <w:jc w:val="both"/>
        <w:rPr>
          <w:rFonts w:ascii="Segoe UI" w:hAnsi="Segoe UI" w:cs="Segoe UI"/>
        </w:rPr>
      </w:pPr>
      <w:r w:rsidRPr="0006614A">
        <w:rPr>
          <w:rFonts w:ascii="Segoe UI" w:hAnsi="Segoe UI" w:cs="Segoe UI"/>
        </w:rPr>
        <w:t>Práva a povinnosti smluvních stran výslovně touto smlouvou neupravené se řídí příslušnými ustanoveními Občanského zákoníku.</w:t>
      </w:r>
    </w:p>
    <w:p w14:paraId="5A7211E6" w14:textId="77777777" w:rsidR="004B7F2A" w:rsidRPr="0006614A" w:rsidRDefault="004B7F2A" w:rsidP="002D27A7">
      <w:pPr>
        <w:pStyle w:val="Odstavecseseznamem"/>
        <w:ind w:left="567"/>
        <w:jc w:val="both"/>
        <w:rPr>
          <w:rFonts w:ascii="Segoe UI" w:hAnsi="Segoe UI" w:cs="Segoe UI"/>
        </w:rPr>
      </w:pPr>
    </w:p>
    <w:p w14:paraId="3F52FD2D" w14:textId="134A15EC" w:rsidR="002D27A7" w:rsidRPr="0006614A" w:rsidRDefault="002D27A7" w:rsidP="009A47F6">
      <w:pPr>
        <w:pStyle w:val="Odstavecseseznamem"/>
        <w:numPr>
          <w:ilvl w:val="0"/>
          <w:numId w:val="5"/>
        </w:numPr>
        <w:ind w:left="567" w:hanging="425"/>
        <w:jc w:val="both"/>
        <w:rPr>
          <w:rFonts w:ascii="Segoe UI" w:hAnsi="Segoe UI" w:cs="Segoe UI"/>
        </w:rPr>
      </w:pPr>
      <w:r w:rsidRPr="0006614A">
        <w:rPr>
          <w:rFonts w:ascii="Segoe UI" w:hAnsi="Segoe UI" w:cs="Segoe UI"/>
        </w:rPr>
        <w:lastRenderedPageBreak/>
        <w:t>Smlouvu je možno měnit pouze na základě dohody smluvních stran formou písemných číslovaných dodatků podepsaných oběma smluvními stranami.</w:t>
      </w:r>
    </w:p>
    <w:p w14:paraId="3871CBF8" w14:textId="77777777" w:rsidR="002D27A7" w:rsidRPr="0006614A" w:rsidRDefault="002D27A7" w:rsidP="002D27A7">
      <w:pPr>
        <w:jc w:val="both"/>
        <w:rPr>
          <w:rFonts w:ascii="Segoe UI" w:hAnsi="Segoe UI" w:cs="Segoe UI"/>
        </w:rPr>
      </w:pPr>
    </w:p>
    <w:p w14:paraId="120CCCED" w14:textId="28B4F3FC" w:rsidR="002D27A7" w:rsidRPr="0006614A" w:rsidRDefault="002D27A7" w:rsidP="009A47F6">
      <w:pPr>
        <w:pStyle w:val="Odstavecseseznamem"/>
        <w:numPr>
          <w:ilvl w:val="0"/>
          <w:numId w:val="5"/>
        </w:numPr>
        <w:ind w:left="567" w:hanging="425"/>
        <w:jc w:val="both"/>
        <w:rPr>
          <w:rFonts w:ascii="Segoe UI" w:hAnsi="Segoe UI" w:cs="Segoe UI"/>
        </w:rPr>
      </w:pPr>
      <w:r w:rsidRPr="0006614A">
        <w:rPr>
          <w:rFonts w:ascii="Segoe UI" w:hAnsi="Segoe UI" w:cs="Segoe UI"/>
        </w:rPr>
        <w:t>Smluvní strany se podpisem smlouvy dohodly, že vylučují aplikaci ustanovení § 557, § 1793 a § 1805 odst. 2 Občanského zákoníku.</w:t>
      </w:r>
    </w:p>
    <w:p w14:paraId="4FAB5964" w14:textId="77777777" w:rsidR="002D27A7" w:rsidRPr="0006614A" w:rsidRDefault="002D27A7" w:rsidP="002D27A7">
      <w:pPr>
        <w:jc w:val="both"/>
        <w:rPr>
          <w:rFonts w:ascii="Segoe UI" w:hAnsi="Segoe UI" w:cs="Segoe UI"/>
        </w:rPr>
      </w:pPr>
    </w:p>
    <w:p w14:paraId="55EB2DD0" w14:textId="3F87B88F" w:rsidR="002D27A7" w:rsidRPr="0006614A" w:rsidRDefault="002D27A7" w:rsidP="009A47F6">
      <w:pPr>
        <w:pStyle w:val="Odstavecseseznamem"/>
        <w:numPr>
          <w:ilvl w:val="0"/>
          <w:numId w:val="5"/>
        </w:numPr>
        <w:ind w:left="567" w:hanging="425"/>
        <w:jc w:val="both"/>
        <w:rPr>
          <w:rFonts w:ascii="Segoe UI" w:hAnsi="Segoe UI" w:cs="Segoe UI"/>
        </w:rPr>
      </w:pPr>
      <w:r w:rsidRPr="0006614A">
        <w:rPr>
          <w:rFonts w:ascii="Segoe UI" w:hAnsi="Segoe UI" w:cs="Segoe UI"/>
        </w:rPr>
        <w:t>Stane-li se kterákoliv část této smlouvy neplatná či stane-li se plnění dle této smlouvy plněním nemožným, ve zbytku této smlouvy jsou poté smluvní strany závazkem vázány, ledaže z obsahu závazku nebo účelu smlouvy vyplývá, že zbylé plnění nemá pro Objednatele význam.</w:t>
      </w:r>
    </w:p>
    <w:p w14:paraId="1CE4AE05" w14:textId="77777777" w:rsidR="002D27A7" w:rsidRPr="0006614A" w:rsidRDefault="002D27A7" w:rsidP="002D27A7">
      <w:pPr>
        <w:jc w:val="both"/>
        <w:rPr>
          <w:rFonts w:ascii="Segoe UI" w:hAnsi="Segoe UI" w:cs="Segoe UI"/>
        </w:rPr>
      </w:pPr>
    </w:p>
    <w:p w14:paraId="664EBF8F" w14:textId="43CAAE41" w:rsidR="002D27A7" w:rsidRPr="0006614A" w:rsidRDefault="002D27A7" w:rsidP="009A47F6">
      <w:pPr>
        <w:pStyle w:val="Odstavecseseznamem"/>
        <w:numPr>
          <w:ilvl w:val="0"/>
          <w:numId w:val="5"/>
        </w:numPr>
        <w:ind w:left="567" w:hanging="425"/>
        <w:jc w:val="both"/>
        <w:rPr>
          <w:rFonts w:ascii="Segoe UI" w:hAnsi="Segoe UI" w:cs="Segoe UI"/>
        </w:rPr>
      </w:pPr>
      <w:r w:rsidRPr="0006614A">
        <w:rPr>
          <w:rFonts w:ascii="Segoe UI" w:hAnsi="Segoe UI" w:cs="Segoe UI"/>
        </w:rPr>
        <w:t>Smluvní strany si nepřejí, aby nad rámec výslovných ustanovení smlouvy byla jakákoliv práva a povinnosti dovozovány z dosavadní či budoucí praxe zavedené mezi smluvními stranami či zvyklostí zachovávaných obecně či v odvětví týkajícím se předmětu plnění smlouvy, ledaže je ve smlouvě výslovně sjednáno jinak.</w:t>
      </w:r>
    </w:p>
    <w:p w14:paraId="48A3DF90" w14:textId="77777777" w:rsidR="002D27A7" w:rsidRPr="0006614A" w:rsidRDefault="002D27A7" w:rsidP="002D27A7">
      <w:pPr>
        <w:jc w:val="both"/>
        <w:rPr>
          <w:rFonts w:ascii="Segoe UI" w:hAnsi="Segoe UI" w:cs="Segoe UI"/>
        </w:rPr>
      </w:pPr>
    </w:p>
    <w:p w14:paraId="79338562" w14:textId="5FB1301A" w:rsidR="002D27A7" w:rsidRPr="0006614A" w:rsidRDefault="002D27A7" w:rsidP="009A47F6">
      <w:pPr>
        <w:pStyle w:val="Odstavecseseznamem"/>
        <w:numPr>
          <w:ilvl w:val="0"/>
          <w:numId w:val="5"/>
        </w:numPr>
        <w:ind w:left="567" w:hanging="425"/>
        <w:jc w:val="both"/>
        <w:rPr>
          <w:rFonts w:ascii="Segoe UI" w:hAnsi="Segoe UI" w:cs="Segoe UI"/>
        </w:rPr>
      </w:pPr>
      <w:r w:rsidRPr="0006614A">
        <w:rPr>
          <w:rFonts w:ascii="Segoe UI" w:hAnsi="Segoe UI" w:cs="Segoe UI"/>
        </w:rPr>
        <w:t>Ustanovení § 1765 odst. 1 Občanského zákoníku se neuplatní; každá ze smluvních stran na sebe ve smyslu ustanovení § 1765 odst. 2 citovaného zákona převzala nebezpečí změny okolností.</w:t>
      </w:r>
    </w:p>
    <w:p w14:paraId="0334AEF4" w14:textId="77777777" w:rsidR="002D27A7" w:rsidRPr="0006614A" w:rsidRDefault="002D27A7" w:rsidP="002D27A7">
      <w:pPr>
        <w:jc w:val="both"/>
        <w:rPr>
          <w:rFonts w:ascii="Segoe UI" w:hAnsi="Segoe UI" w:cs="Segoe UI"/>
        </w:rPr>
      </w:pPr>
    </w:p>
    <w:p w14:paraId="02C37188" w14:textId="275ABDC1" w:rsidR="0065515F" w:rsidRPr="0006614A" w:rsidRDefault="002D27A7" w:rsidP="002D27A7">
      <w:pPr>
        <w:pStyle w:val="Odstavecseseznamem"/>
        <w:numPr>
          <w:ilvl w:val="0"/>
          <w:numId w:val="5"/>
        </w:numPr>
        <w:ind w:left="567" w:hanging="425"/>
        <w:jc w:val="both"/>
        <w:rPr>
          <w:rFonts w:ascii="Segoe UI" w:hAnsi="Segoe UI" w:cs="Segoe UI"/>
        </w:rPr>
      </w:pPr>
      <w:r w:rsidRPr="0006614A">
        <w:rPr>
          <w:rFonts w:ascii="Segoe UI" w:hAnsi="Segoe UI" w:cs="Segoe UI"/>
        </w:rPr>
        <w:t xml:space="preserve">Smlouva nabude platnosti </w:t>
      </w:r>
      <w:r w:rsidR="0065515F" w:rsidRPr="0006614A">
        <w:rPr>
          <w:rFonts w:ascii="Segoe UI" w:hAnsi="Segoe UI" w:cs="Segoe UI"/>
        </w:rPr>
        <w:t xml:space="preserve">a účinnosti </w:t>
      </w:r>
      <w:r w:rsidRPr="0006614A">
        <w:rPr>
          <w:rFonts w:ascii="Segoe UI" w:hAnsi="Segoe UI" w:cs="Segoe UI"/>
        </w:rPr>
        <w:t>dnem jejího podpisu oběma smluvními stranami</w:t>
      </w:r>
      <w:r w:rsidR="0006614A">
        <w:rPr>
          <w:rFonts w:ascii="Segoe UI" w:hAnsi="Segoe UI" w:cs="Segoe UI"/>
        </w:rPr>
        <w:t>.</w:t>
      </w:r>
    </w:p>
    <w:p w14:paraId="1EE71CDD" w14:textId="77777777" w:rsidR="0065515F" w:rsidRPr="0006614A" w:rsidRDefault="0065515F" w:rsidP="0065515F">
      <w:pPr>
        <w:pStyle w:val="Odstavecseseznamem"/>
        <w:rPr>
          <w:rFonts w:ascii="Segoe UI" w:hAnsi="Segoe UI" w:cs="Segoe UI"/>
        </w:rPr>
      </w:pPr>
    </w:p>
    <w:p w14:paraId="6CB806C9" w14:textId="371F05F7" w:rsidR="002D27A7" w:rsidRPr="0006614A" w:rsidRDefault="002D27A7" w:rsidP="009A47F6">
      <w:pPr>
        <w:pStyle w:val="Odstavecseseznamem"/>
        <w:numPr>
          <w:ilvl w:val="0"/>
          <w:numId w:val="5"/>
        </w:numPr>
        <w:ind w:left="567" w:hanging="425"/>
        <w:jc w:val="both"/>
        <w:rPr>
          <w:rFonts w:ascii="Segoe UI" w:hAnsi="Segoe UI" w:cs="Segoe UI"/>
          <w:highlight w:val="yellow"/>
        </w:rPr>
      </w:pPr>
      <w:r w:rsidRPr="0006614A">
        <w:rPr>
          <w:rFonts w:ascii="Segoe UI" w:hAnsi="Segoe UI" w:cs="Segoe UI"/>
          <w:highlight w:val="yellow"/>
        </w:rPr>
        <w:t xml:space="preserve">Nedílnou součástí smlouvy jsou: příloha č. 1 – </w:t>
      </w:r>
      <w:r w:rsidR="0065515F" w:rsidRPr="0006614A">
        <w:rPr>
          <w:rFonts w:ascii="Segoe UI" w:hAnsi="Segoe UI" w:cs="Segoe UI"/>
          <w:highlight w:val="yellow"/>
        </w:rPr>
        <w:t>technický popis a rozpočet rekonstrukce rozvod</w:t>
      </w:r>
      <w:r w:rsidR="00E75A93" w:rsidRPr="0006614A">
        <w:rPr>
          <w:rFonts w:ascii="Segoe UI" w:hAnsi="Segoe UI" w:cs="Segoe UI"/>
          <w:highlight w:val="yellow"/>
        </w:rPr>
        <w:t>n</w:t>
      </w:r>
      <w:r w:rsidR="0065515F" w:rsidRPr="0006614A">
        <w:rPr>
          <w:rFonts w:ascii="Segoe UI" w:hAnsi="Segoe UI" w:cs="Segoe UI"/>
          <w:highlight w:val="yellow"/>
        </w:rPr>
        <w:t>y, příloha č. 2</w:t>
      </w:r>
      <w:r w:rsidR="00E75A93" w:rsidRPr="0006614A">
        <w:rPr>
          <w:rFonts w:ascii="Segoe UI" w:hAnsi="Segoe UI" w:cs="Segoe UI"/>
          <w:highlight w:val="yellow"/>
        </w:rPr>
        <w:t xml:space="preserve"> – zákres umístění FVE na Předmětu nájmu</w:t>
      </w:r>
    </w:p>
    <w:p w14:paraId="53F67022" w14:textId="77777777" w:rsidR="002D27A7" w:rsidRPr="0006614A" w:rsidRDefault="002D27A7" w:rsidP="002D27A7">
      <w:pPr>
        <w:jc w:val="both"/>
        <w:rPr>
          <w:rFonts w:ascii="Segoe UI" w:hAnsi="Segoe UI" w:cs="Segoe UI"/>
        </w:rPr>
      </w:pPr>
    </w:p>
    <w:p w14:paraId="4CCBE89A" w14:textId="4B92B25B" w:rsidR="002D27A7" w:rsidRPr="0006614A" w:rsidRDefault="002D27A7" w:rsidP="009A47F6">
      <w:pPr>
        <w:pStyle w:val="Odstavecseseznamem"/>
        <w:numPr>
          <w:ilvl w:val="0"/>
          <w:numId w:val="5"/>
        </w:numPr>
        <w:ind w:left="567" w:hanging="425"/>
        <w:jc w:val="both"/>
        <w:rPr>
          <w:rFonts w:ascii="Segoe UI" w:hAnsi="Segoe UI" w:cs="Segoe UI"/>
        </w:rPr>
      </w:pPr>
      <w:r w:rsidRPr="0006614A">
        <w:rPr>
          <w:rFonts w:ascii="Segoe UI" w:hAnsi="Segoe UI" w:cs="Segoe UI"/>
        </w:rPr>
        <w:t>Smluvní strany se s obsahem smlouvy seznámily a souhlasí s ním tak, jak je zachycen výše.</w:t>
      </w:r>
    </w:p>
    <w:p w14:paraId="1A9BCBBD" w14:textId="77777777" w:rsidR="009A47F6" w:rsidRPr="0006614A" w:rsidRDefault="009A47F6" w:rsidP="009A47F6">
      <w:pPr>
        <w:pStyle w:val="Odstavecseseznamem"/>
        <w:ind w:left="567" w:hanging="425"/>
        <w:jc w:val="both"/>
        <w:rPr>
          <w:rFonts w:ascii="Segoe UI" w:hAnsi="Segoe UI" w:cs="Segoe UI"/>
        </w:rPr>
      </w:pPr>
    </w:p>
    <w:p w14:paraId="0F61BCA4" w14:textId="77777777" w:rsidR="009A47F6" w:rsidRPr="0006614A" w:rsidRDefault="009A47F6" w:rsidP="009A47F6">
      <w:pPr>
        <w:pStyle w:val="Odstavecseseznamem"/>
        <w:rPr>
          <w:rFonts w:ascii="Segoe UI" w:hAnsi="Segoe UI" w:cs="Segoe UI"/>
        </w:rPr>
      </w:pPr>
    </w:p>
    <w:p w14:paraId="705396CD" w14:textId="77777777" w:rsidR="00675018" w:rsidRPr="0006614A" w:rsidRDefault="00675018" w:rsidP="009A47F6">
      <w:pPr>
        <w:ind w:left="720"/>
        <w:rPr>
          <w:rFonts w:ascii="Segoe UI" w:hAnsi="Segoe UI" w:cs="Segoe UI"/>
        </w:rPr>
      </w:pPr>
    </w:p>
    <w:p w14:paraId="44730DBD" w14:textId="77777777" w:rsidR="00675018" w:rsidRPr="0006614A" w:rsidRDefault="00675018" w:rsidP="009A47F6">
      <w:pPr>
        <w:ind w:left="720"/>
        <w:rPr>
          <w:rFonts w:ascii="Segoe UI" w:hAnsi="Segoe UI" w:cs="Segoe UI"/>
        </w:rPr>
      </w:pPr>
    </w:p>
    <w:p w14:paraId="777CD1D1" w14:textId="77777777" w:rsidR="00675018" w:rsidRPr="0006614A" w:rsidRDefault="00675018" w:rsidP="009A47F6">
      <w:pPr>
        <w:ind w:left="720"/>
        <w:rPr>
          <w:rFonts w:ascii="Segoe UI" w:hAnsi="Segoe UI" w:cs="Segoe UI"/>
        </w:rPr>
      </w:pPr>
    </w:p>
    <w:p w14:paraId="1BAAAE3F" w14:textId="77777777" w:rsidR="009A47F6" w:rsidRPr="0006614A" w:rsidRDefault="009A47F6" w:rsidP="009A47F6">
      <w:pPr>
        <w:ind w:left="1134"/>
        <w:rPr>
          <w:rFonts w:ascii="Segoe UI" w:hAnsi="Segoe UI" w:cs="Segoe UI"/>
        </w:rPr>
      </w:pPr>
    </w:p>
    <w:p w14:paraId="7DEB6CF1" w14:textId="77777777" w:rsidR="009A47F6" w:rsidRPr="0006614A" w:rsidRDefault="009A47F6" w:rsidP="009A47F6">
      <w:pPr>
        <w:spacing w:after="160" w:line="259" w:lineRule="auto"/>
        <w:rPr>
          <w:rFonts w:ascii="Segoe UI" w:hAnsi="Segoe UI" w:cs="Segoe UI"/>
        </w:rPr>
      </w:pPr>
      <w:r w:rsidRPr="0006614A">
        <w:rPr>
          <w:rFonts w:ascii="Segoe UI" w:hAnsi="Segoe UI" w:cs="Segoe UI"/>
        </w:rPr>
        <w:t xml:space="preserve">V </w:t>
      </w:r>
      <w:r w:rsidRPr="0006614A">
        <w:rPr>
          <w:rFonts w:ascii="Segoe UI" w:hAnsi="Segoe UI" w:cs="Segoe UI"/>
          <w:highlight w:val="yellow"/>
        </w:rPr>
        <w:t>XXX</w:t>
      </w:r>
      <w:r w:rsidRPr="0006614A">
        <w:rPr>
          <w:rFonts w:ascii="Segoe UI" w:hAnsi="Segoe UI" w:cs="Segoe UI"/>
        </w:rPr>
        <w:t xml:space="preserve"> dne </w:t>
      </w:r>
      <w:r w:rsidRPr="0006614A">
        <w:rPr>
          <w:rFonts w:ascii="Segoe UI" w:hAnsi="Segoe UI" w:cs="Segoe UI"/>
          <w:highlight w:val="yellow"/>
        </w:rPr>
        <w:t>XXX</w:t>
      </w:r>
      <w:r w:rsidRPr="0006614A">
        <w:rPr>
          <w:rFonts w:ascii="Segoe UI" w:hAnsi="Segoe UI" w:cs="Segoe UI"/>
        </w:rPr>
        <w:tab/>
      </w:r>
      <w:r w:rsidRPr="0006614A">
        <w:rPr>
          <w:rFonts w:ascii="Segoe UI" w:hAnsi="Segoe UI" w:cs="Segoe UI"/>
        </w:rPr>
        <w:tab/>
      </w:r>
      <w:r w:rsidRPr="0006614A">
        <w:rPr>
          <w:rFonts w:ascii="Segoe UI" w:hAnsi="Segoe UI" w:cs="Segoe UI"/>
        </w:rPr>
        <w:tab/>
      </w:r>
      <w:r w:rsidRPr="0006614A">
        <w:rPr>
          <w:rFonts w:ascii="Segoe UI" w:hAnsi="Segoe UI" w:cs="Segoe UI"/>
        </w:rPr>
        <w:tab/>
      </w:r>
      <w:r w:rsidRPr="0006614A">
        <w:rPr>
          <w:rFonts w:ascii="Segoe UI" w:hAnsi="Segoe UI" w:cs="Segoe UI"/>
        </w:rPr>
        <w:tab/>
      </w:r>
      <w:r w:rsidRPr="0006614A">
        <w:rPr>
          <w:rFonts w:ascii="Segoe UI" w:hAnsi="Segoe UI" w:cs="Segoe UI"/>
        </w:rPr>
        <w:tab/>
      </w:r>
      <w:r w:rsidRPr="0006614A">
        <w:rPr>
          <w:rFonts w:ascii="Segoe UI" w:hAnsi="Segoe UI" w:cs="Segoe UI"/>
        </w:rPr>
        <w:tab/>
        <w:t xml:space="preserve">V </w:t>
      </w:r>
      <w:r w:rsidRPr="0006614A">
        <w:rPr>
          <w:rFonts w:ascii="Segoe UI" w:hAnsi="Segoe UI" w:cs="Segoe UI"/>
          <w:highlight w:val="yellow"/>
        </w:rPr>
        <w:t>XXX</w:t>
      </w:r>
      <w:r w:rsidRPr="0006614A">
        <w:rPr>
          <w:rFonts w:ascii="Segoe UI" w:hAnsi="Segoe UI" w:cs="Segoe UI"/>
        </w:rPr>
        <w:t xml:space="preserve"> dne </w:t>
      </w:r>
      <w:r w:rsidRPr="0006614A">
        <w:rPr>
          <w:rFonts w:ascii="Segoe UI" w:hAnsi="Segoe UI" w:cs="Segoe UI"/>
          <w:highlight w:val="yellow"/>
        </w:rPr>
        <w:t>XXX</w:t>
      </w:r>
    </w:p>
    <w:p w14:paraId="4BBF5362" w14:textId="77777777" w:rsidR="009A47F6" w:rsidRPr="0006614A" w:rsidRDefault="009A47F6" w:rsidP="009A47F6">
      <w:pPr>
        <w:tabs>
          <w:tab w:val="left" w:pos="6240"/>
        </w:tabs>
        <w:spacing w:after="160" w:line="259" w:lineRule="auto"/>
        <w:rPr>
          <w:rFonts w:ascii="Segoe UI" w:hAnsi="Segoe UI" w:cs="Segoe UI"/>
        </w:rPr>
      </w:pPr>
    </w:p>
    <w:p w14:paraId="05EEBDEE" w14:textId="77777777" w:rsidR="009A47F6" w:rsidRPr="0006614A" w:rsidRDefault="009A47F6" w:rsidP="009A47F6">
      <w:pPr>
        <w:tabs>
          <w:tab w:val="left" w:pos="6240"/>
        </w:tabs>
        <w:spacing w:after="160" w:line="259" w:lineRule="auto"/>
        <w:rPr>
          <w:rFonts w:ascii="Segoe UI" w:hAnsi="Segoe UI" w:cs="Segoe UI"/>
        </w:rPr>
      </w:pPr>
      <w:r w:rsidRPr="0006614A">
        <w:rPr>
          <w:rFonts w:ascii="Segoe UI" w:hAnsi="Segoe UI" w:cs="Segoe UI"/>
          <w:noProof/>
        </w:rPr>
        <mc:AlternateContent>
          <mc:Choice Requires="wps">
            <w:drawing>
              <wp:anchor distT="0" distB="0" distL="114300" distR="114300" simplePos="0" relativeHeight="251660288" behindDoc="0" locked="0" layoutInCell="1" allowOverlap="1" wp14:anchorId="32F91972" wp14:editId="1951F6EB">
                <wp:simplePos x="0" y="0"/>
                <wp:positionH relativeFrom="column">
                  <wp:posOffset>3681730</wp:posOffset>
                </wp:positionH>
                <wp:positionV relativeFrom="paragraph">
                  <wp:posOffset>153035</wp:posOffset>
                </wp:positionV>
                <wp:extent cx="1847850" cy="19050"/>
                <wp:effectExtent l="9525" t="5080" r="9525" b="13970"/>
                <wp:wrapNone/>
                <wp:docPr id="1870822745" name="Přímá spojnice se šipkou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47850" cy="1905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B99E586" id="_x0000_t32" coordsize="21600,21600" o:spt="32" o:oned="t" path="m,l21600,21600e" filled="f">
                <v:path arrowok="t" fillok="f" o:connecttype="none"/>
                <o:lock v:ext="edit" shapetype="t"/>
              </v:shapetype>
              <v:shape id="Přímá spojnice se šipkou 2" o:spid="_x0000_s1026" type="#_x0000_t32" style="position:absolute;margin-left:289.9pt;margin-top:12.05pt;width:145.5pt;height: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"/>
            </w:pict>
          </mc:Fallback>
        </mc:AlternateContent>
      </w:r>
      <w:r w:rsidRPr="0006614A">
        <w:rPr>
          <w:rFonts w:ascii="Segoe UI" w:hAnsi="Segoe UI" w:cs="Segoe UI"/>
          <w:noProof/>
        </w:rPr>
        <mc:AlternateContent>
          <mc:Choice Requires="wps">
            <w:drawing>
              <wp:anchor distT="0" distB="0" distL="114300" distR="114300" simplePos="0" relativeHeight="251659264" behindDoc="0" locked="0" layoutInCell="1" allowOverlap="1" wp14:anchorId="787A5A4D" wp14:editId="08E74060">
                <wp:simplePos x="0" y="0"/>
                <wp:positionH relativeFrom="column">
                  <wp:posOffset>-4445</wp:posOffset>
                </wp:positionH>
                <wp:positionV relativeFrom="paragraph">
                  <wp:posOffset>133985</wp:posOffset>
                </wp:positionV>
                <wp:extent cx="1847850" cy="19050"/>
                <wp:effectExtent l="9525" t="5080" r="9525" b="13970"/>
                <wp:wrapNone/>
                <wp:docPr id="1198091177" name="Přímá spojnice se šipkou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47850" cy="1905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F7B48F8" id="Přímá spojnice se šipkou 1" o:spid="_x0000_s1026" type="#_x0000_t32" style="position:absolute;margin-left:-.35pt;margin-top:10.55pt;width:145.5pt;height: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"/>
            </w:pict>
          </mc:Fallback>
        </mc:AlternateContent>
      </w:r>
      <w:r w:rsidRPr="0006614A">
        <w:rPr>
          <w:rFonts w:ascii="Segoe UI" w:hAnsi="Segoe UI" w:cs="Segoe UI"/>
        </w:rPr>
        <w:tab/>
      </w:r>
    </w:p>
    <w:p w14:paraId="5B0D4966" w14:textId="77777777" w:rsidR="006B05AC" w:rsidRPr="0006614A" w:rsidRDefault="006B05AC">
      <w:pPr>
        <w:rPr>
          <w:rFonts w:ascii="Segoe UI" w:hAnsi="Segoe UI" w:cs="Segoe UI"/>
        </w:rPr>
      </w:pPr>
    </w:p>
    <w:sectPr w:rsidR="006B05AC" w:rsidRPr="0006614A">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1A72A1" w14:textId="77777777" w:rsidR="006F01E8" w:rsidRDefault="006F01E8" w:rsidP="002119BF">
      <w:r>
        <w:separator/>
      </w:r>
    </w:p>
  </w:endnote>
  <w:endnote w:type="continuationSeparator" w:id="0">
    <w:p w14:paraId="5C2A97DD" w14:textId="77777777" w:rsidR="006F01E8" w:rsidRDefault="006F01E8" w:rsidP="002119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3A8FDE" w14:textId="77777777" w:rsidR="006F01E8" w:rsidRDefault="006F01E8" w:rsidP="002119BF">
      <w:r>
        <w:separator/>
      </w:r>
    </w:p>
  </w:footnote>
  <w:footnote w:type="continuationSeparator" w:id="0">
    <w:p w14:paraId="197FE9FA" w14:textId="77777777" w:rsidR="006F01E8" w:rsidRDefault="006F01E8" w:rsidP="002119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088CA" w14:textId="7A06F046" w:rsidR="002119BF" w:rsidRDefault="002119BF">
    <w:pPr>
      <w:pStyle w:val="Zhlav"/>
    </w:pPr>
    <w:r>
      <w:rPr>
        <w:noProof/>
        <w14:ligatures w14:val="standardContextual"/>
      </w:rPr>
      <w:drawing>
        <wp:inline distT="0" distB="0" distL="0" distR="0" wp14:anchorId="6CC9AC01" wp14:editId="7604B146">
          <wp:extent cx="5760720" cy="406400"/>
          <wp:effectExtent l="0" t="0" r="0" b="0"/>
          <wp:docPr id="2"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ázek 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760720" cy="406400"/>
                  </a:xfrm>
                  <a:prstGeom prst="rect">
                    <a:avLst/>
                  </a:prstGeom>
                </pic:spPr>
              </pic:pic>
            </a:graphicData>
          </a:graphic>
        </wp:inline>
      </w:drawing>
    </w:r>
  </w:p>
  <w:p w14:paraId="6E4B2CAE" w14:textId="77777777" w:rsidR="002119BF" w:rsidRDefault="002119BF">
    <w:pPr>
      <w:pStyle w:val="Zhlav"/>
    </w:pPr>
  </w:p>
  <w:p w14:paraId="14E38A59" w14:textId="77777777" w:rsidR="002119BF" w:rsidRDefault="002119BF">
    <w:pPr>
      <w:pStyle w:val="Zhlav"/>
    </w:pPr>
  </w:p>
  <w:p w14:paraId="2DEA4E8F" w14:textId="77777777" w:rsidR="002119BF" w:rsidRDefault="002119BF">
    <w:pPr>
      <w:pStyle w:val="Zhlav"/>
    </w:pPr>
  </w:p>
  <w:p w14:paraId="7994642A" w14:textId="77777777" w:rsidR="002119BF" w:rsidRDefault="002119BF">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8B4"/>
    <w:multiLevelType w:val="hybridMultilevel"/>
    <w:tmpl w:val="E79AC314"/>
    <w:lvl w:ilvl="0" w:tplc="855EDA56">
      <w:start w:val="1"/>
      <w:numFmt w:val="decimal"/>
      <w:lvlText w:val="%1."/>
      <w:lvlJc w:val="left"/>
      <w:pPr>
        <w:ind w:left="720" w:hanging="360"/>
      </w:pPr>
      <w:rPr>
        <w:rFonts w:hint="default"/>
        <w:i w:val="0"/>
        <w:iCs w:val="0"/>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AEE6AF9"/>
    <w:multiLevelType w:val="hybridMultilevel"/>
    <w:tmpl w:val="EAAC62E6"/>
    <w:lvl w:ilvl="0" w:tplc="04050001">
      <w:start w:val="1"/>
      <w:numFmt w:val="bullet"/>
      <w:lvlText w:val=""/>
      <w:lvlJc w:val="left"/>
      <w:pPr>
        <w:ind w:left="1582" w:hanging="360"/>
      </w:pPr>
      <w:rPr>
        <w:rFonts w:ascii="Symbol" w:hAnsi="Symbol" w:hint="default"/>
      </w:rPr>
    </w:lvl>
    <w:lvl w:ilvl="1" w:tplc="04050003" w:tentative="1">
      <w:start w:val="1"/>
      <w:numFmt w:val="bullet"/>
      <w:lvlText w:val="o"/>
      <w:lvlJc w:val="left"/>
      <w:pPr>
        <w:ind w:left="2302" w:hanging="360"/>
      </w:pPr>
      <w:rPr>
        <w:rFonts w:ascii="Courier New" w:hAnsi="Courier New" w:cs="Courier New" w:hint="default"/>
      </w:rPr>
    </w:lvl>
    <w:lvl w:ilvl="2" w:tplc="04050005" w:tentative="1">
      <w:start w:val="1"/>
      <w:numFmt w:val="bullet"/>
      <w:lvlText w:val=""/>
      <w:lvlJc w:val="left"/>
      <w:pPr>
        <w:ind w:left="3022" w:hanging="360"/>
      </w:pPr>
      <w:rPr>
        <w:rFonts w:ascii="Wingdings" w:hAnsi="Wingdings" w:hint="default"/>
      </w:rPr>
    </w:lvl>
    <w:lvl w:ilvl="3" w:tplc="04050001" w:tentative="1">
      <w:start w:val="1"/>
      <w:numFmt w:val="bullet"/>
      <w:lvlText w:val=""/>
      <w:lvlJc w:val="left"/>
      <w:pPr>
        <w:ind w:left="3742" w:hanging="360"/>
      </w:pPr>
      <w:rPr>
        <w:rFonts w:ascii="Symbol" w:hAnsi="Symbol" w:hint="default"/>
      </w:rPr>
    </w:lvl>
    <w:lvl w:ilvl="4" w:tplc="04050003" w:tentative="1">
      <w:start w:val="1"/>
      <w:numFmt w:val="bullet"/>
      <w:lvlText w:val="o"/>
      <w:lvlJc w:val="left"/>
      <w:pPr>
        <w:ind w:left="4462" w:hanging="360"/>
      </w:pPr>
      <w:rPr>
        <w:rFonts w:ascii="Courier New" w:hAnsi="Courier New" w:cs="Courier New" w:hint="default"/>
      </w:rPr>
    </w:lvl>
    <w:lvl w:ilvl="5" w:tplc="04050005" w:tentative="1">
      <w:start w:val="1"/>
      <w:numFmt w:val="bullet"/>
      <w:lvlText w:val=""/>
      <w:lvlJc w:val="left"/>
      <w:pPr>
        <w:ind w:left="5182" w:hanging="360"/>
      </w:pPr>
      <w:rPr>
        <w:rFonts w:ascii="Wingdings" w:hAnsi="Wingdings" w:hint="default"/>
      </w:rPr>
    </w:lvl>
    <w:lvl w:ilvl="6" w:tplc="04050001" w:tentative="1">
      <w:start w:val="1"/>
      <w:numFmt w:val="bullet"/>
      <w:lvlText w:val=""/>
      <w:lvlJc w:val="left"/>
      <w:pPr>
        <w:ind w:left="5902" w:hanging="360"/>
      </w:pPr>
      <w:rPr>
        <w:rFonts w:ascii="Symbol" w:hAnsi="Symbol" w:hint="default"/>
      </w:rPr>
    </w:lvl>
    <w:lvl w:ilvl="7" w:tplc="04050003" w:tentative="1">
      <w:start w:val="1"/>
      <w:numFmt w:val="bullet"/>
      <w:lvlText w:val="o"/>
      <w:lvlJc w:val="left"/>
      <w:pPr>
        <w:ind w:left="6622" w:hanging="360"/>
      </w:pPr>
      <w:rPr>
        <w:rFonts w:ascii="Courier New" w:hAnsi="Courier New" w:cs="Courier New" w:hint="default"/>
      </w:rPr>
    </w:lvl>
    <w:lvl w:ilvl="8" w:tplc="04050005" w:tentative="1">
      <w:start w:val="1"/>
      <w:numFmt w:val="bullet"/>
      <w:lvlText w:val=""/>
      <w:lvlJc w:val="left"/>
      <w:pPr>
        <w:ind w:left="7342" w:hanging="360"/>
      </w:pPr>
      <w:rPr>
        <w:rFonts w:ascii="Wingdings" w:hAnsi="Wingdings" w:hint="default"/>
      </w:rPr>
    </w:lvl>
  </w:abstractNum>
  <w:abstractNum w:abstractNumId="2" w15:restartNumberingAfterBreak="0">
    <w:nsid w:val="116454C3"/>
    <w:multiLevelType w:val="hybridMultilevel"/>
    <w:tmpl w:val="E9EC97E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70B2967"/>
    <w:multiLevelType w:val="hybridMultilevel"/>
    <w:tmpl w:val="5DF88A80"/>
    <w:lvl w:ilvl="0" w:tplc="3A6EF832">
      <w:start w:val="1"/>
      <w:numFmt w:val="decimal"/>
      <w:lvlText w:val="%1."/>
      <w:lvlJc w:val="left"/>
      <w:pPr>
        <w:ind w:left="502" w:hanging="360"/>
      </w:pPr>
      <w:rPr>
        <w:rFonts w:hint="default"/>
      </w:rPr>
    </w:lvl>
    <w:lvl w:ilvl="1" w:tplc="04050019" w:tentative="1">
      <w:start w:val="1"/>
      <w:numFmt w:val="lowerLetter"/>
      <w:lvlText w:val="%2."/>
      <w:lvlJc w:val="left"/>
      <w:pPr>
        <w:ind w:left="1222" w:hanging="360"/>
      </w:pPr>
    </w:lvl>
    <w:lvl w:ilvl="2" w:tplc="0405001B" w:tentative="1">
      <w:start w:val="1"/>
      <w:numFmt w:val="lowerRoman"/>
      <w:lvlText w:val="%3."/>
      <w:lvlJc w:val="right"/>
      <w:pPr>
        <w:ind w:left="1942" w:hanging="180"/>
      </w:pPr>
    </w:lvl>
    <w:lvl w:ilvl="3" w:tplc="0405000F" w:tentative="1">
      <w:start w:val="1"/>
      <w:numFmt w:val="decimal"/>
      <w:lvlText w:val="%4."/>
      <w:lvlJc w:val="left"/>
      <w:pPr>
        <w:ind w:left="2662" w:hanging="360"/>
      </w:pPr>
    </w:lvl>
    <w:lvl w:ilvl="4" w:tplc="04050019" w:tentative="1">
      <w:start w:val="1"/>
      <w:numFmt w:val="lowerLetter"/>
      <w:lvlText w:val="%5."/>
      <w:lvlJc w:val="left"/>
      <w:pPr>
        <w:ind w:left="3382" w:hanging="360"/>
      </w:pPr>
    </w:lvl>
    <w:lvl w:ilvl="5" w:tplc="0405001B" w:tentative="1">
      <w:start w:val="1"/>
      <w:numFmt w:val="lowerRoman"/>
      <w:lvlText w:val="%6."/>
      <w:lvlJc w:val="right"/>
      <w:pPr>
        <w:ind w:left="4102" w:hanging="180"/>
      </w:pPr>
    </w:lvl>
    <w:lvl w:ilvl="6" w:tplc="0405000F" w:tentative="1">
      <w:start w:val="1"/>
      <w:numFmt w:val="decimal"/>
      <w:lvlText w:val="%7."/>
      <w:lvlJc w:val="left"/>
      <w:pPr>
        <w:ind w:left="4822" w:hanging="360"/>
      </w:pPr>
    </w:lvl>
    <w:lvl w:ilvl="7" w:tplc="04050019" w:tentative="1">
      <w:start w:val="1"/>
      <w:numFmt w:val="lowerLetter"/>
      <w:lvlText w:val="%8."/>
      <w:lvlJc w:val="left"/>
      <w:pPr>
        <w:ind w:left="5542" w:hanging="360"/>
      </w:pPr>
    </w:lvl>
    <w:lvl w:ilvl="8" w:tplc="0405001B" w:tentative="1">
      <w:start w:val="1"/>
      <w:numFmt w:val="lowerRoman"/>
      <w:lvlText w:val="%9."/>
      <w:lvlJc w:val="right"/>
      <w:pPr>
        <w:ind w:left="6262" w:hanging="180"/>
      </w:pPr>
    </w:lvl>
  </w:abstractNum>
  <w:abstractNum w:abstractNumId="4" w15:restartNumberingAfterBreak="0">
    <w:nsid w:val="175E38AA"/>
    <w:multiLevelType w:val="hybridMultilevel"/>
    <w:tmpl w:val="288024FA"/>
    <w:lvl w:ilvl="0" w:tplc="F97A783C">
      <w:start w:val="1"/>
      <w:numFmt w:val="lowerLetter"/>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5" w15:restartNumberingAfterBreak="0">
    <w:nsid w:val="1DC94D98"/>
    <w:multiLevelType w:val="hybridMultilevel"/>
    <w:tmpl w:val="7206BD5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216F4868"/>
    <w:multiLevelType w:val="hybridMultilevel"/>
    <w:tmpl w:val="616E431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225F5C8B"/>
    <w:multiLevelType w:val="hybridMultilevel"/>
    <w:tmpl w:val="03844B6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2BF638CA"/>
    <w:multiLevelType w:val="hybridMultilevel"/>
    <w:tmpl w:val="D5E8DD06"/>
    <w:lvl w:ilvl="0" w:tplc="02AAA718">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9" w15:restartNumberingAfterBreak="0">
    <w:nsid w:val="2D4B41BD"/>
    <w:multiLevelType w:val="hybridMultilevel"/>
    <w:tmpl w:val="504CC29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34B1359C"/>
    <w:multiLevelType w:val="hybridMultilevel"/>
    <w:tmpl w:val="CA1E9C18"/>
    <w:lvl w:ilvl="0" w:tplc="9126D1CA">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1" w15:restartNumberingAfterBreak="0">
    <w:nsid w:val="36580B13"/>
    <w:multiLevelType w:val="hybridMultilevel"/>
    <w:tmpl w:val="C2E691DC"/>
    <w:lvl w:ilvl="0" w:tplc="FE0A93D4">
      <w:start w:val="1"/>
      <w:numFmt w:val="decimal"/>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12" w15:restartNumberingAfterBreak="0">
    <w:nsid w:val="3D83069D"/>
    <w:multiLevelType w:val="hybridMultilevel"/>
    <w:tmpl w:val="D3A2A6A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41FF0639"/>
    <w:multiLevelType w:val="hybridMultilevel"/>
    <w:tmpl w:val="7B02772E"/>
    <w:lvl w:ilvl="0" w:tplc="F5EAAA80">
      <w:start w:val="1"/>
      <w:numFmt w:val="decimal"/>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4" w15:restartNumberingAfterBreak="0">
    <w:nsid w:val="4612679B"/>
    <w:multiLevelType w:val="hybridMultilevel"/>
    <w:tmpl w:val="6EDC917A"/>
    <w:lvl w:ilvl="0" w:tplc="16FAC872">
      <w:start w:val="1"/>
      <w:numFmt w:val="decimal"/>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15" w15:restartNumberingAfterBreak="0">
    <w:nsid w:val="4AA272F2"/>
    <w:multiLevelType w:val="hybridMultilevel"/>
    <w:tmpl w:val="65C81B28"/>
    <w:lvl w:ilvl="0" w:tplc="08142B4C">
      <w:start w:val="1"/>
      <w:numFmt w:val="decimal"/>
      <w:lvlText w:val="%1."/>
      <w:lvlJc w:val="left"/>
      <w:pPr>
        <w:ind w:left="502" w:hanging="360"/>
      </w:pPr>
      <w:rPr>
        <w:rFonts w:hint="default"/>
      </w:rPr>
    </w:lvl>
    <w:lvl w:ilvl="1" w:tplc="04050019" w:tentative="1">
      <w:start w:val="1"/>
      <w:numFmt w:val="lowerLetter"/>
      <w:lvlText w:val="%2."/>
      <w:lvlJc w:val="left"/>
      <w:pPr>
        <w:ind w:left="1222" w:hanging="360"/>
      </w:pPr>
    </w:lvl>
    <w:lvl w:ilvl="2" w:tplc="0405001B" w:tentative="1">
      <w:start w:val="1"/>
      <w:numFmt w:val="lowerRoman"/>
      <w:lvlText w:val="%3."/>
      <w:lvlJc w:val="right"/>
      <w:pPr>
        <w:ind w:left="1942" w:hanging="180"/>
      </w:pPr>
    </w:lvl>
    <w:lvl w:ilvl="3" w:tplc="0405000F" w:tentative="1">
      <w:start w:val="1"/>
      <w:numFmt w:val="decimal"/>
      <w:lvlText w:val="%4."/>
      <w:lvlJc w:val="left"/>
      <w:pPr>
        <w:ind w:left="2662" w:hanging="360"/>
      </w:pPr>
    </w:lvl>
    <w:lvl w:ilvl="4" w:tplc="04050019" w:tentative="1">
      <w:start w:val="1"/>
      <w:numFmt w:val="lowerLetter"/>
      <w:lvlText w:val="%5."/>
      <w:lvlJc w:val="left"/>
      <w:pPr>
        <w:ind w:left="3382" w:hanging="360"/>
      </w:pPr>
    </w:lvl>
    <w:lvl w:ilvl="5" w:tplc="0405001B" w:tentative="1">
      <w:start w:val="1"/>
      <w:numFmt w:val="lowerRoman"/>
      <w:lvlText w:val="%6."/>
      <w:lvlJc w:val="right"/>
      <w:pPr>
        <w:ind w:left="4102" w:hanging="180"/>
      </w:pPr>
    </w:lvl>
    <w:lvl w:ilvl="6" w:tplc="0405000F" w:tentative="1">
      <w:start w:val="1"/>
      <w:numFmt w:val="decimal"/>
      <w:lvlText w:val="%7."/>
      <w:lvlJc w:val="left"/>
      <w:pPr>
        <w:ind w:left="4822" w:hanging="360"/>
      </w:pPr>
    </w:lvl>
    <w:lvl w:ilvl="7" w:tplc="04050019" w:tentative="1">
      <w:start w:val="1"/>
      <w:numFmt w:val="lowerLetter"/>
      <w:lvlText w:val="%8."/>
      <w:lvlJc w:val="left"/>
      <w:pPr>
        <w:ind w:left="5542" w:hanging="360"/>
      </w:pPr>
    </w:lvl>
    <w:lvl w:ilvl="8" w:tplc="0405001B" w:tentative="1">
      <w:start w:val="1"/>
      <w:numFmt w:val="lowerRoman"/>
      <w:lvlText w:val="%9."/>
      <w:lvlJc w:val="right"/>
      <w:pPr>
        <w:ind w:left="6262" w:hanging="180"/>
      </w:pPr>
    </w:lvl>
  </w:abstractNum>
  <w:abstractNum w:abstractNumId="16" w15:restartNumberingAfterBreak="0">
    <w:nsid w:val="4D7A0431"/>
    <w:multiLevelType w:val="hybridMultilevel"/>
    <w:tmpl w:val="3022D534"/>
    <w:lvl w:ilvl="0" w:tplc="F6D60452">
      <w:start w:val="1"/>
      <w:numFmt w:val="lowerLetter"/>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17" w15:restartNumberingAfterBreak="0">
    <w:nsid w:val="4EDB6923"/>
    <w:multiLevelType w:val="hybridMultilevel"/>
    <w:tmpl w:val="F4E2071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50510449"/>
    <w:multiLevelType w:val="hybridMultilevel"/>
    <w:tmpl w:val="29F03B94"/>
    <w:lvl w:ilvl="0" w:tplc="25D48BA2">
      <w:start w:val="1"/>
      <w:numFmt w:val="decimal"/>
      <w:lvlText w:val="%1."/>
      <w:lvlJc w:val="left"/>
      <w:pPr>
        <w:ind w:left="502" w:hanging="360"/>
      </w:pPr>
      <w:rPr>
        <w:rFonts w:hint="default"/>
      </w:rPr>
    </w:lvl>
    <w:lvl w:ilvl="1" w:tplc="04050019" w:tentative="1">
      <w:start w:val="1"/>
      <w:numFmt w:val="lowerLetter"/>
      <w:lvlText w:val="%2."/>
      <w:lvlJc w:val="left"/>
      <w:pPr>
        <w:ind w:left="1222" w:hanging="360"/>
      </w:pPr>
    </w:lvl>
    <w:lvl w:ilvl="2" w:tplc="0405001B" w:tentative="1">
      <w:start w:val="1"/>
      <w:numFmt w:val="lowerRoman"/>
      <w:lvlText w:val="%3."/>
      <w:lvlJc w:val="right"/>
      <w:pPr>
        <w:ind w:left="1942" w:hanging="180"/>
      </w:pPr>
    </w:lvl>
    <w:lvl w:ilvl="3" w:tplc="0405000F" w:tentative="1">
      <w:start w:val="1"/>
      <w:numFmt w:val="decimal"/>
      <w:lvlText w:val="%4."/>
      <w:lvlJc w:val="left"/>
      <w:pPr>
        <w:ind w:left="2662" w:hanging="360"/>
      </w:pPr>
    </w:lvl>
    <w:lvl w:ilvl="4" w:tplc="04050019" w:tentative="1">
      <w:start w:val="1"/>
      <w:numFmt w:val="lowerLetter"/>
      <w:lvlText w:val="%5."/>
      <w:lvlJc w:val="left"/>
      <w:pPr>
        <w:ind w:left="3382" w:hanging="360"/>
      </w:pPr>
    </w:lvl>
    <w:lvl w:ilvl="5" w:tplc="0405001B" w:tentative="1">
      <w:start w:val="1"/>
      <w:numFmt w:val="lowerRoman"/>
      <w:lvlText w:val="%6."/>
      <w:lvlJc w:val="right"/>
      <w:pPr>
        <w:ind w:left="4102" w:hanging="180"/>
      </w:pPr>
    </w:lvl>
    <w:lvl w:ilvl="6" w:tplc="0405000F" w:tentative="1">
      <w:start w:val="1"/>
      <w:numFmt w:val="decimal"/>
      <w:lvlText w:val="%7."/>
      <w:lvlJc w:val="left"/>
      <w:pPr>
        <w:ind w:left="4822" w:hanging="360"/>
      </w:pPr>
    </w:lvl>
    <w:lvl w:ilvl="7" w:tplc="04050019" w:tentative="1">
      <w:start w:val="1"/>
      <w:numFmt w:val="lowerLetter"/>
      <w:lvlText w:val="%8."/>
      <w:lvlJc w:val="left"/>
      <w:pPr>
        <w:ind w:left="5542" w:hanging="360"/>
      </w:pPr>
    </w:lvl>
    <w:lvl w:ilvl="8" w:tplc="0405001B" w:tentative="1">
      <w:start w:val="1"/>
      <w:numFmt w:val="lowerRoman"/>
      <w:lvlText w:val="%9."/>
      <w:lvlJc w:val="right"/>
      <w:pPr>
        <w:ind w:left="6262" w:hanging="180"/>
      </w:pPr>
    </w:lvl>
  </w:abstractNum>
  <w:abstractNum w:abstractNumId="19" w15:restartNumberingAfterBreak="0">
    <w:nsid w:val="5D2B785D"/>
    <w:multiLevelType w:val="hybridMultilevel"/>
    <w:tmpl w:val="AA7C0648"/>
    <w:lvl w:ilvl="0" w:tplc="D89A4CE0">
      <w:start w:val="1"/>
      <w:numFmt w:val="lowerLetter"/>
      <w:lvlText w:val="%1)"/>
      <w:lvlJc w:val="left"/>
      <w:pPr>
        <w:ind w:left="1287" w:hanging="360"/>
      </w:pPr>
      <w:rPr>
        <w:rFonts w:hint="default"/>
      </w:r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20" w15:restartNumberingAfterBreak="0">
    <w:nsid w:val="61BE0F0E"/>
    <w:multiLevelType w:val="hybridMultilevel"/>
    <w:tmpl w:val="A02AF9C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64E319A6"/>
    <w:multiLevelType w:val="hybridMultilevel"/>
    <w:tmpl w:val="D950500A"/>
    <w:lvl w:ilvl="0" w:tplc="8A6A6ADC">
      <w:start w:val="1"/>
      <w:numFmt w:val="lowerLetter"/>
      <w:lvlText w:val="%1)"/>
      <w:lvlJc w:val="left"/>
      <w:pPr>
        <w:ind w:left="862" w:hanging="360"/>
      </w:pPr>
      <w:rPr>
        <w:rFonts w:hint="default"/>
      </w:rPr>
    </w:lvl>
    <w:lvl w:ilvl="1" w:tplc="04050019" w:tentative="1">
      <w:start w:val="1"/>
      <w:numFmt w:val="lowerLetter"/>
      <w:lvlText w:val="%2."/>
      <w:lvlJc w:val="left"/>
      <w:pPr>
        <w:ind w:left="1582" w:hanging="360"/>
      </w:pPr>
    </w:lvl>
    <w:lvl w:ilvl="2" w:tplc="0405001B" w:tentative="1">
      <w:start w:val="1"/>
      <w:numFmt w:val="lowerRoman"/>
      <w:lvlText w:val="%3."/>
      <w:lvlJc w:val="right"/>
      <w:pPr>
        <w:ind w:left="2302" w:hanging="180"/>
      </w:pPr>
    </w:lvl>
    <w:lvl w:ilvl="3" w:tplc="0405000F" w:tentative="1">
      <w:start w:val="1"/>
      <w:numFmt w:val="decimal"/>
      <w:lvlText w:val="%4."/>
      <w:lvlJc w:val="left"/>
      <w:pPr>
        <w:ind w:left="3022" w:hanging="360"/>
      </w:pPr>
    </w:lvl>
    <w:lvl w:ilvl="4" w:tplc="04050019" w:tentative="1">
      <w:start w:val="1"/>
      <w:numFmt w:val="lowerLetter"/>
      <w:lvlText w:val="%5."/>
      <w:lvlJc w:val="left"/>
      <w:pPr>
        <w:ind w:left="3742" w:hanging="360"/>
      </w:pPr>
    </w:lvl>
    <w:lvl w:ilvl="5" w:tplc="0405001B" w:tentative="1">
      <w:start w:val="1"/>
      <w:numFmt w:val="lowerRoman"/>
      <w:lvlText w:val="%6."/>
      <w:lvlJc w:val="right"/>
      <w:pPr>
        <w:ind w:left="4462" w:hanging="180"/>
      </w:pPr>
    </w:lvl>
    <w:lvl w:ilvl="6" w:tplc="0405000F" w:tentative="1">
      <w:start w:val="1"/>
      <w:numFmt w:val="decimal"/>
      <w:lvlText w:val="%7."/>
      <w:lvlJc w:val="left"/>
      <w:pPr>
        <w:ind w:left="5182" w:hanging="360"/>
      </w:pPr>
    </w:lvl>
    <w:lvl w:ilvl="7" w:tplc="04050019" w:tentative="1">
      <w:start w:val="1"/>
      <w:numFmt w:val="lowerLetter"/>
      <w:lvlText w:val="%8."/>
      <w:lvlJc w:val="left"/>
      <w:pPr>
        <w:ind w:left="5902" w:hanging="360"/>
      </w:pPr>
    </w:lvl>
    <w:lvl w:ilvl="8" w:tplc="0405001B" w:tentative="1">
      <w:start w:val="1"/>
      <w:numFmt w:val="lowerRoman"/>
      <w:lvlText w:val="%9."/>
      <w:lvlJc w:val="right"/>
      <w:pPr>
        <w:ind w:left="6622" w:hanging="180"/>
      </w:pPr>
    </w:lvl>
  </w:abstractNum>
  <w:abstractNum w:abstractNumId="22" w15:restartNumberingAfterBreak="0">
    <w:nsid w:val="6CA24210"/>
    <w:multiLevelType w:val="hybridMultilevel"/>
    <w:tmpl w:val="2E2A4EC0"/>
    <w:lvl w:ilvl="0" w:tplc="0405000F">
      <w:start w:val="1"/>
      <w:numFmt w:val="decimal"/>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23" w15:restartNumberingAfterBreak="0">
    <w:nsid w:val="7D2F5858"/>
    <w:multiLevelType w:val="hybridMultilevel"/>
    <w:tmpl w:val="4554F926"/>
    <w:lvl w:ilvl="0" w:tplc="898E81FC">
      <w:start w:val="1"/>
      <w:numFmt w:val="decimal"/>
      <w:lvlText w:val="%1."/>
      <w:lvlJc w:val="left"/>
      <w:pPr>
        <w:ind w:left="502" w:hanging="360"/>
      </w:pPr>
      <w:rPr>
        <w:rFonts w:hint="default"/>
      </w:rPr>
    </w:lvl>
    <w:lvl w:ilvl="1" w:tplc="04050019" w:tentative="1">
      <w:start w:val="1"/>
      <w:numFmt w:val="lowerLetter"/>
      <w:lvlText w:val="%2."/>
      <w:lvlJc w:val="left"/>
      <w:pPr>
        <w:ind w:left="1222" w:hanging="360"/>
      </w:pPr>
    </w:lvl>
    <w:lvl w:ilvl="2" w:tplc="0405001B" w:tentative="1">
      <w:start w:val="1"/>
      <w:numFmt w:val="lowerRoman"/>
      <w:lvlText w:val="%3."/>
      <w:lvlJc w:val="right"/>
      <w:pPr>
        <w:ind w:left="1942" w:hanging="180"/>
      </w:pPr>
    </w:lvl>
    <w:lvl w:ilvl="3" w:tplc="0405000F" w:tentative="1">
      <w:start w:val="1"/>
      <w:numFmt w:val="decimal"/>
      <w:lvlText w:val="%4."/>
      <w:lvlJc w:val="left"/>
      <w:pPr>
        <w:ind w:left="2662" w:hanging="360"/>
      </w:pPr>
    </w:lvl>
    <w:lvl w:ilvl="4" w:tplc="04050019" w:tentative="1">
      <w:start w:val="1"/>
      <w:numFmt w:val="lowerLetter"/>
      <w:lvlText w:val="%5."/>
      <w:lvlJc w:val="left"/>
      <w:pPr>
        <w:ind w:left="3382" w:hanging="360"/>
      </w:pPr>
    </w:lvl>
    <w:lvl w:ilvl="5" w:tplc="0405001B" w:tentative="1">
      <w:start w:val="1"/>
      <w:numFmt w:val="lowerRoman"/>
      <w:lvlText w:val="%6."/>
      <w:lvlJc w:val="right"/>
      <w:pPr>
        <w:ind w:left="4102" w:hanging="180"/>
      </w:pPr>
    </w:lvl>
    <w:lvl w:ilvl="6" w:tplc="0405000F" w:tentative="1">
      <w:start w:val="1"/>
      <w:numFmt w:val="decimal"/>
      <w:lvlText w:val="%7."/>
      <w:lvlJc w:val="left"/>
      <w:pPr>
        <w:ind w:left="4822" w:hanging="360"/>
      </w:pPr>
    </w:lvl>
    <w:lvl w:ilvl="7" w:tplc="04050019" w:tentative="1">
      <w:start w:val="1"/>
      <w:numFmt w:val="lowerLetter"/>
      <w:lvlText w:val="%8."/>
      <w:lvlJc w:val="left"/>
      <w:pPr>
        <w:ind w:left="5542" w:hanging="360"/>
      </w:pPr>
    </w:lvl>
    <w:lvl w:ilvl="8" w:tplc="0405001B" w:tentative="1">
      <w:start w:val="1"/>
      <w:numFmt w:val="lowerRoman"/>
      <w:lvlText w:val="%9."/>
      <w:lvlJc w:val="right"/>
      <w:pPr>
        <w:ind w:left="6262" w:hanging="180"/>
      </w:pPr>
    </w:lvl>
  </w:abstractNum>
  <w:abstractNum w:abstractNumId="24" w15:restartNumberingAfterBreak="0">
    <w:nsid w:val="7F497A11"/>
    <w:multiLevelType w:val="hybridMultilevel"/>
    <w:tmpl w:val="962A48DC"/>
    <w:lvl w:ilvl="0" w:tplc="3FF27DC0">
      <w:start w:val="1"/>
      <w:numFmt w:val="decimal"/>
      <w:lvlText w:val="%1."/>
      <w:lvlJc w:val="left"/>
      <w:pPr>
        <w:ind w:left="862" w:hanging="360"/>
      </w:pPr>
      <w:rPr>
        <w:rFonts w:hint="default"/>
      </w:rPr>
    </w:lvl>
    <w:lvl w:ilvl="1" w:tplc="04050019" w:tentative="1">
      <w:start w:val="1"/>
      <w:numFmt w:val="lowerLetter"/>
      <w:lvlText w:val="%2."/>
      <w:lvlJc w:val="left"/>
      <w:pPr>
        <w:ind w:left="1582" w:hanging="360"/>
      </w:pPr>
    </w:lvl>
    <w:lvl w:ilvl="2" w:tplc="0405001B" w:tentative="1">
      <w:start w:val="1"/>
      <w:numFmt w:val="lowerRoman"/>
      <w:lvlText w:val="%3."/>
      <w:lvlJc w:val="right"/>
      <w:pPr>
        <w:ind w:left="2302" w:hanging="180"/>
      </w:pPr>
    </w:lvl>
    <w:lvl w:ilvl="3" w:tplc="0405000F" w:tentative="1">
      <w:start w:val="1"/>
      <w:numFmt w:val="decimal"/>
      <w:lvlText w:val="%4."/>
      <w:lvlJc w:val="left"/>
      <w:pPr>
        <w:ind w:left="3022" w:hanging="360"/>
      </w:pPr>
    </w:lvl>
    <w:lvl w:ilvl="4" w:tplc="04050019" w:tentative="1">
      <w:start w:val="1"/>
      <w:numFmt w:val="lowerLetter"/>
      <w:lvlText w:val="%5."/>
      <w:lvlJc w:val="left"/>
      <w:pPr>
        <w:ind w:left="3742" w:hanging="360"/>
      </w:pPr>
    </w:lvl>
    <w:lvl w:ilvl="5" w:tplc="0405001B" w:tentative="1">
      <w:start w:val="1"/>
      <w:numFmt w:val="lowerRoman"/>
      <w:lvlText w:val="%6."/>
      <w:lvlJc w:val="right"/>
      <w:pPr>
        <w:ind w:left="4462" w:hanging="180"/>
      </w:pPr>
    </w:lvl>
    <w:lvl w:ilvl="6" w:tplc="0405000F" w:tentative="1">
      <w:start w:val="1"/>
      <w:numFmt w:val="decimal"/>
      <w:lvlText w:val="%7."/>
      <w:lvlJc w:val="left"/>
      <w:pPr>
        <w:ind w:left="5182" w:hanging="360"/>
      </w:pPr>
    </w:lvl>
    <w:lvl w:ilvl="7" w:tplc="04050019" w:tentative="1">
      <w:start w:val="1"/>
      <w:numFmt w:val="lowerLetter"/>
      <w:lvlText w:val="%8."/>
      <w:lvlJc w:val="left"/>
      <w:pPr>
        <w:ind w:left="5902" w:hanging="360"/>
      </w:pPr>
    </w:lvl>
    <w:lvl w:ilvl="8" w:tplc="0405001B" w:tentative="1">
      <w:start w:val="1"/>
      <w:numFmt w:val="lowerRoman"/>
      <w:lvlText w:val="%9."/>
      <w:lvlJc w:val="right"/>
      <w:pPr>
        <w:ind w:left="6622" w:hanging="180"/>
      </w:pPr>
    </w:lvl>
  </w:abstractNum>
  <w:num w:numId="1" w16cid:durableId="709040428">
    <w:abstractNumId w:val="12"/>
  </w:num>
  <w:num w:numId="2" w16cid:durableId="254023124">
    <w:abstractNumId w:val="22"/>
  </w:num>
  <w:num w:numId="3" w16cid:durableId="892422052">
    <w:abstractNumId w:val="13"/>
  </w:num>
  <w:num w:numId="4" w16cid:durableId="92164681">
    <w:abstractNumId w:val="2"/>
  </w:num>
  <w:num w:numId="5" w16cid:durableId="149978738">
    <w:abstractNumId w:val="6"/>
  </w:num>
  <w:num w:numId="6" w16cid:durableId="1019239022">
    <w:abstractNumId w:val="7"/>
  </w:num>
  <w:num w:numId="7" w16cid:durableId="1527711203">
    <w:abstractNumId w:val="8"/>
  </w:num>
  <w:num w:numId="8" w16cid:durableId="531694623">
    <w:abstractNumId w:val="0"/>
  </w:num>
  <w:num w:numId="9" w16cid:durableId="1655908843">
    <w:abstractNumId w:val="10"/>
  </w:num>
  <w:num w:numId="10" w16cid:durableId="1047877577">
    <w:abstractNumId w:val="14"/>
  </w:num>
  <w:num w:numId="11" w16cid:durableId="546649527">
    <w:abstractNumId w:val="19"/>
  </w:num>
  <w:num w:numId="12" w16cid:durableId="463356218">
    <w:abstractNumId w:val="11"/>
  </w:num>
  <w:num w:numId="13" w16cid:durableId="699623664">
    <w:abstractNumId w:val="3"/>
  </w:num>
  <w:num w:numId="14" w16cid:durableId="459686721">
    <w:abstractNumId w:val="21"/>
  </w:num>
  <w:num w:numId="15" w16cid:durableId="1076783502">
    <w:abstractNumId w:val="5"/>
  </w:num>
  <w:num w:numId="16" w16cid:durableId="1819222681">
    <w:abstractNumId w:val="15"/>
  </w:num>
  <w:num w:numId="17" w16cid:durableId="775835571">
    <w:abstractNumId w:val="23"/>
  </w:num>
  <w:num w:numId="18" w16cid:durableId="8800257">
    <w:abstractNumId w:val="18"/>
  </w:num>
  <w:num w:numId="19" w16cid:durableId="2117363152">
    <w:abstractNumId w:val="24"/>
  </w:num>
  <w:num w:numId="20" w16cid:durableId="558133465">
    <w:abstractNumId w:val="1"/>
  </w:num>
  <w:num w:numId="21" w16cid:durableId="1538352397">
    <w:abstractNumId w:val="16"/>
  </w:num>
  <w:num w:numId="22" w16cid:durableId="1957906299">
    <w:abstractNumId w:val="4"/>
  </w:num>
  <w:num w:numId="23" w16cid:durableId="288171236">
    <w:abstractNumId w:val="17"/>
  </w:num>
  <w:num w:numId="24" w16cid:durableId="1717466140">
    <w:abstractNumId w:val="9"/>
  </w:num>
  <w:num w:numId="25" w16cid:durableId="21404568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47F6"/>
    <w:rsid w:val="00014941"/>
    <w:rsid w:val="0006614A"/>
    <w:rsid w:val="000747AB"/>
    <w:rsid w:val="000E6680"/>
    <w:rsid w:val="001A6B76"/>
    <w:rsid w:val="002119BF"/>
    <w:rsid w:val="00213DB7"/>
    <w:rsid w:val="002373E2"/>
    <w:rsid w:val="002B5F99"/>
    <w:rsid w:val="002D27A7"/>
    <w:rsid w:val="003814E3"/>
    <w:rsid w:val="003908C4"/>
    <w:rsid w:val="00397EF5"/>
    <w:rsid w:val="004178AA"/>
    <w:rsid w:val="004B54A6"/>
    <w:rsid w:val="004B7F2A"/>
    <w:rsid w:val="004E44B7"/>
    <w:rsid w:val="0057704C"/>
    <w:rsid w:val="005E50B8"/>
    <w:rsid w:val="00606C99"/>
    <w:rsid w:val="00620178"/>
    <w:rsid w:val="0063209E"/>
    <w:rsid w:val="0065515F"/>
    <w:rsid w:val="00675018"/>
    <w:rsid w:val="006B05AC"/>
    <w:rsid w:val="006B2129"/>
    <w:rsid w:val="006F01E8"/>
    <w:rsid w:val="006F3282"/>
    <w:rsid w:val="00775D08"/>
    <w:rsid w:val="007B5585"/>
    <w:rsid w:val="007C4781"/>
    <w:rsid w:val="007D0B1C"/>
    <w:rsid w:val="00852EFC"/>
    <w:rsid w:val="008703A9"/>
    <w:rsid w:val="009A47F6"/>
    <w:rsid w:val="00A432EA"/>
    <w:rsid w:val="00A76AE7"/>
    <w:rsid w:val="00B04F07"/>
    <w:rsid w:val="00B44B51"/>
    <w:rsid w:val="00BF02BC"/>
    <w:rsid w:val="00CB407A"/>
    <w:rsid w:val="00CC4B6D"/>
    <w:rsid w:val="00E01623"/>
    <w:rsid w:val="00E36442"/>
    <w:rsid w:val="00E75A93"/>
    <w:rsid w:val="00E813C8"/>
    <w:rsid w:val="00FB1A2C"/>
    <w:rsid w:val="00FB3099"/>
    <w:rsid w:val="00FF43F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B9987F"/>
  <w15:chartTrackingRefBased/>
  <w15:docId w15:val="{58051610-7BF3-4D1E-BAE9-421F3562D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9A47F6"/>
    <w:pPr>
      <w:spacing w:after="0" w:line="240" w:lineRule="auto"/>
    </w:pPr>
    <w:rPr>
      <w:rFonts w:ascii="Times New Roman" w:eastAsia="Times New Roman" w:hAnsi="Times New Roman" w:cs="Times New Roman"/>
      <w:kern w:val="0"/>
      <w:sz w:val="24"/>
      <w:szCs w:val="24"/>
      <w:lang w:eastAsia="cs-CZ"/>
      <w14:ligatures w14:val="none"/>
    </w:rPr>
  </w:style>
  <w:style w:type="paragraph" w:styleId="Nadpis1">
    <w:name w:val="heading 1"/>
    <w:basedOn w:val="Normln"/>
    <w:next w:val="Normln"/>
    <w:link w:val="Nadpis1Char"/>
    <w:uiPriority w:val="9"/>
    <w:qFormat/>
    <w:rsid w:val="009A47F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dpis2">
    <w:name w:val="heading 2"/>
    <w:basedOn w:val="Normln"/>
    <w:next w:val="Normln"/>
    <w:link w:val="Nadpis2Char"/>
    <w:uiPriority w:val="9"/>
    <w:semiHidden/>
    <w:unhideWhenUsed/>
    <w:qFormat/>
    <w:rsid w:val="009A47F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dpis3">
    <w:name w:val="heading 3"/>
    <w:basedOn w:val="Normln"/>
    <w:next w:val="Normln"/>
    <w:link w:val="Nadpis3Char"/>
    <w:uiPriority w:val="9"/>
    <w:semiHidden/>
    <w:unhideWhenUsed/>
    <w:qFormat/>
    <w:rsid w:val="009A47F6"/>
    <w:pPr>
      <w:keepNext/>
      <w:keepLines/>
      <w:spacing w:before="160" w:after="80"/>
      <w:outlineLvl w:val="2"/>
    </w:pPr>
    <w:rPr>
      <w:rFonts w:eastAsiaTheme="majorEastAsia" w:cstheme="majorBidi"/>
      <w:color w:val="2F5496" w:themeColor="accent1" w:themeShade="BF"/>
      <w:sz w:val="28"/>
      <w:szCs w:val="28"/>
    </w:rPr>
  </w:style>
  <w:style w:type="paragraph" w:styleId="Nadpis4">
    <w:name w:val="heading 4"/>
    <w:basedOn w:val="Normln"/>
    <w:next w:val="Normln"/>
    <w:link w:val="Nadpis4Char"/>
    <w:uiPriority w:val="9"/>
    <w:semiHidden/>
    <w:unhideWhenUsed/>
    <w:qFormat/>
    <w:rsid w:val="009A47F6"/>
    <w:pPr>
      <w:keepNext/>
      <w:keepLines/>
      <w:spacing w:before="80" w:after="40"/>
      <w:outlineLvl w:val="3"/>
    </w:pPr>
    <w:rPr>
      <w:rFonts w:eastAsiaTheme="majorEastAsia" w:cstheme="majorBidi"/>
      <w:i/>
      <w:iCs/>
      <w:color w:val="2F5496" w:themeColor="accent1" w:themeShade="BF"/>
    </w:rPr>
  </w:style>
  <w:style w:type="paragraph" w:styleId="Nadpis5">
    <w:name w:val="heading 5"/>
    <w:basedOn w:val="Normln"/>
    <w:next w:val="Normln"/>
    <w:link w:val="Nadpis5Char"/>
    <w:uiPriority w:val="9"/>
    <w:semiHidden/>
    <w:unhideWhenUsed/>
    <w:qFormat/>
    <w:rsid w:val="009A47F6"/>
    <w:pPr>
      <w:keepNext/>
      <w:keepLines/>
      <w:spacing w:before="80" w:after="40"/>
      <w:outlineLvl w:val="4"/>
    </w:pPr>
    <w:rPr>
      <w:rFonts w:eastAsiaTheme="majorEastAsia" w:cstheme="majorBidi"/>
      <w:color w:val="2F5496" w:themeColor="accent1" w:themeShade="BF"/>
    </w:rPr>
  </w:style>
  <w:style w:type="paragraph" w:styleId="Nadpis6">
    <w:name w:val="heading 6"/>
    <w:basedOn w:val="Normln"/>
    <w:next w:val="Normln"/>
    <w:link w:val="Nadpis6Char"/>
    <w:uiPriority w:val="9"/>
    <w:semiHidden/>
    <w:unhideWhenUsed/>
    <w:qFormat/>
    <w:rsid w:val="009A47F6"/>
    <w:pPr>
      <w:keepNext/>
      <w:keepLines/>
      <w:spacing w:before="40"/>
      <w:outlineLvl w:val="5"/>
    </w:pPr>
    <w:rPr>
      <w:rFonts w:eastAsiaTheme="majorEastAsia" w:cstheme="majorBidi"/>
      <w:i/>
      <w:iCs/>
      <w:color w:val="595959" w:themeColor="text1" w:themeTint="A6"/>
    </w:rPr>
  </w:style>
  <w:style w:type="paragraph" w:styleId="Nadpis7">
    <w:name w:val="heading 7"/>
    <w:basedOn w:val="Normln"/>
    <w:next w:val="Normln"/>
    <w:link w:val="Nadpis7Char"/>
    <w:uiPriority w:val="9"/>
    <w:semiHidden/>
    <w:unhideWhenUsed/>
    <w:qFormat/>
    <w:rsid w:val="009A47F6"/>
    <w:pPr>
      <w:keepNext/>
      <w:keepLines/>
      <w:spacing w:before="40"/>
      <w:outlineLvl w:val="6"/>
    </w:pPr>
    <w:rPr>
      <w:rFonts w:eastAsiaTheme="majorEastAsia" w:cstheme="majorBidi"/>
      <w:color w:val="595959" w:themeColor="text1" w:themeTint="A6"/>
    </w:rPr>
  </w:style>
  <w:style w:type="paragraph" w:styleId="Nadpis8">
    <w:name w:val="heading 8"/>
    <w:basedOn w:val="Normln"/>
    <w:next w:val="Normln"/>
    <w:link w:val="Nadpis8Char"/>
    <w:uiPriority w:val="9"/>
    <w:semiHidden/>
    <w:unhideWhenUsed/>
    <w:qFormat/>
    <w:rsid w:val="009A47F6"/>
    <w:pPr>
      <w:keepNext/>
      <w:keepLines/>
      <w:outlineLvl w:val="7"/>
    </w:pPr>
    <w:rPr>
      <w:rFonts w:eastAsiaTheme="majorEastAsia" w:cstheme="majorBidi"/>
      <w:i/>
      <w:iCs/>
      <w:color w:val="272727" w:themeColor="text1" w:themeTint="D8"/>
    </w:rPr>
  </w:style>
  <w:style w:type="paragraph" w:styleId="Nadpis9">
    <w:name w:val="heading 9"/>
    <w:basedOn w:val="Normln"/>
    <w:next w:val="Normln"/>
    <w:link w:val="Nadpis9Char"/>
    <w:uiPriority w:val="9"/>
    <w:semiHidden/>
    <w:unhideWhenUsed/>
    <w:qFormat/>
    <w:rsid w:val="009A47F6"/>
    <w:pPr>
      <w:keepNext/>
      <w:keepLines/>
      <w:outlineLvl w:val="8"/>
    </w:pPr>
    <w:rPr>
      <w:rFonts w:eastAsiaTheme="majorEastAsia" w:cstheme="majorBidi"/>
      <w:color w:val="272727" w:themeColor="text1" w:themeTint="D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9A47F6"/>
    <w:rPr>
      <w:rFonts w:asciiTheme="majorHAnsi" w:eastAsiaTheme="majorEastAsia" w:hAnsiTheme="majorHAnsi" w:cstheme="majorBidi"/>
      <w:color w:val="2F5496" w:themeColor="accent1" w:themeShade="BF"/>
      <w:sz w:val="40"/>
      <w:szCs w:val="40"/>
    </w:rPr>
  </w:style>
  <w:style w:type="character" w:customStyle="1" w:styleId="Nadpis2Char">
    <w:name w:val="Nadpis 2 Char"/>
    <w:basedOn w:val="Standardnpsmoodstavce"/>
    <w:link w:val="Nadpis2"/>
    <w:uiPriority w:val="9"/>
    <w:semiHidden/>
    <w:rsid w:val="009A47F6"/>
    <w:rPr>
      <w:rFonts w:asciiTheme="majorHAnsi" w:eastAsiaTheme="majorEastAsia" w:hAnsiTheme="majorHAnsi" w:cstheme="majorBidi"/>
      <w:color w:val="2F5496" w:themeColor="accent1" w:themeShade="BF"/>
      <w:sz w:val="32"/>
      <w:szCs w:val="32"/>
    </w:rPr>
  </w:style>
  <w:style w:type="character" w:customStyle="1" w:styleId="Nadpis3Char">
    <w:name w:val="Nadpis 3 Char"/>
    <w:basedOn w:val="Standardnpsmoodstavce"/>
    <w:link w:val="Nadpis3"/>
    <w:uiPriority w:val="9"/>
    <w:semiHidden/>
    <w:rsid w:val="009A47F6"/>
    <w:rPr>
      <w:rFonts w:eastAsiaTheme="majorEastAsia" w:cstheme="majorBidi"/>
      <w:color w:val="2F5496" w:themeColor="accent1" w:themeShade="BF"/>
      <w:sz w:val="28"/>
      <w:szCs w:val="28"/>
    </w:rPr>
  </w:style>
  <w:style w:type="character" w:customStyle="1" w:styleId="Nadpis4Char">
    <w:name w:val="Nadpis 4 Char"/>
    <w:basedOn w:val="Standardnpsmoodstavce"/>
    <w:link w:val="Nadpis4"/>
    <w:uiPriority w:val="9"/>
    <w:semiHidden/>
    <w:rsid w:val="009A47F6"/>
    <w:rPr>
      <w:rFonts w:eastAsiaTheme="majorEastAsia" w:cstheme="majorBidi"/>
      <w:i/>
      <w:iCs/>
      <w:color w:val="2F5496" w:themeColor="accent1" w:themeShade="BF"/>
    </w:rPr>
  </w:style>
  <w:style w:type="character" w:customStyle="1" w:styleId="Nadpis5Char">
    <w:name w:val="Nadpis 5 Char"/>
    <w:basedOn w:val="Standardnpsmoodstavce"/>
    <w:link w:val="Nadpis5"/>
    <w:uiPriority w:val="9"/>
    <w:semiHidden/>
    <w:rsid w:val="009A47F6"/>
    <w:rPr>
      <w:rFonts w:eastAsiaTheme="majorEastAsia" w:cstheme="majorBidi"/>
      <w:color w:val="2F5496" w:themeColor="accent1" w:themeShade="BF"/>
    </w:rPr>
  </w:style>
  <w:style w:type="character" w:customStyle="1" w:styleId="Nadpis6Char">
    <w:name w:val="Nadpis 6 Char"/>
    <w:basedOn w:val="Standardnpsmoodstavce"/>
    <w:link w:val="Nadpis6"/>
    <w:uiPriority w:val="9"/>
    <w:semiHidden/>
    <w:rsid w:val="009A47F6"/>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9A47F6"/>
    <w:rPr>
      <w:rFonts w:eastAsiaTheme="majorEastAsia" w:cstheme="majorBidi"/>
      <w:color w:val="595959" w:themeColor="text1" w:themeTint="A6"/>
    </w:rPr>
  </w:style>
  <w:style w:type="character" w:customStyle="1" w:styleId="Nadpis8Char">
    <w:name w:val="Nadpis 8 Char"/>
    <w:basedOn w:val="Standardnpsmoodstavce"/>
    <w:link w:val="Nadpis8"/>
    <w:uiPriority w:val="9"/>
    <w:semiHidden/>
    <w:rsid w:val="009A47F6"/>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9A47F6"/>
    <w:rPr>
      <w:rFonts w:eastAsiaTheme="majorEastAsia" w:cstheme="majorBidi"/>
      <w:color w:val="272727" w:themeColor="text1" w:themeTint="D8"/>
    </w:rPr>
  </w:style>
  <w:style w:type="paragraph" w:styleId="Nzev">
    <w:name w:val="Title"/>
    <w:basedOn w:val="Normln"/>
    <w:next w:val="Normln"/>
    <w:link w:val="NzevChar"/>
    <w:uiPriority w:val="10"/>
    <w:qFormat/>
    <w:rsid w:val="009A47F6"/>
    <w:pPr>
      <w:spacing w:after="80"/>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9A47F6"/>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9A47F6"/>
    <w:pPr>
      <w:numPr>
        <w:ilvl w:val="1"/>
      </w:numPr>
    </w:pPr>
    <w:rPr>
      <w:rFonts w:eastAsiaTheme="majorEastAsia" w:cstheme="majorBidi"/>
      <w:color w:val="595959" w:themeColor="text1" w:themeTint="A6"/>
      <w:spacing w:val="15"/>
      <w:sz w:val="28"/>
      <w:szCs w:val="28"/>
    </w:rPr>
  </w:style>
  <w:style w:type="character" w:customStyle="1" w:styleId="PodnadpisChar">
    <w:name w:val="Podnadpis Char"/>
    <w:basedOn w:val="Standardnpsmoodstavce"/>
    <w:link w:val="Podnadpis"/>
    <w:uiPriority w:val="11"/>
    <w:rsid w:val="009A47F6"/>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9A47F6"/>
    <w:pPr>
      <w:spacing w:before="160"/>
      <w:jc w:val="center"/>
    </w:pPr>
    <w:rPr>
      <w:i/>
      <w:iCs/>
      <w:color w:val="404040" w:themeColor="text1" w:themeTint="BF"/>
    </w:rPr>
  </w:style>
  <w:style w:type="character" w:customStyle="1" w:styleId="CittChar">
    <w:name w:val="Citát Char"/>
    <w:basedOn w:val="Standardnpsmoodstavce"/>
    <w:link w:val="Citt"/>
    <w:uiPriority w:val="29"/>
    <w:rsid w:val="009A47F6"/>
    <w:rPr>
      <w:i/>
      <w:iCs/>
      <w:color w:val="404040" w:themeColor="text1" w:themeTint="BF"/>
    </w:rPr>
  </w:style>
  <w:style w:type="paragraph" w:styleId="Odstavecseseznamem">
    <w:name w:val="List Paragraph"/>
    <w:basedOn w:val="Normln"/>
    <w:uiPriority w:val="34"/>
    <w:qFormat/>
    <w:rsid w:val="009A47F6"/>
    <w:pPr>
      <w:ind w:left="720"/>
      <w:contextualSpacing/>
    </w:pPr>
  </w:style>
  <w:style w:type="character" w:styleId="Zdraznnintenzivn">
    <w:name w:val="Intense Emphasis"/>
    <w:basedOn w:val="Standardnpsmoodstavce"/>
    <w:uiPriority w:val="21"/>
    <w:qFormat/>
    <w:rsid w:val="009A47F6"/>
    <w:rPr>
      <w:i/>
      <w:iCs/>
      <w:color w:val="2F5496" w:themeColor="accent1" w:themeShade="BF"/>
    </w:rPr>
  </w:style>
  <w:style w:type="paragraph" w:styleId="Vrazncitt">
    <w:name w:val="Intense Quote"/>
    <w:basedOn w:val="Normln"/>
    <w:next w:val="Normln"/>
    <w:link w:val="VrazncittChar"/>
    <w:uiPriority w:val="30"/>
    <w:qFormat/>
    <w:rsid w:val="009A47F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VrazncittChar">
    <w:name w:val="Výrazný citát Char"/>
    <w:basedOn w:val="Standardnpsmoodstavce"/>
    <w:link w:val="Vrazncitt"/>
    <w:uiPriority w:val="30"/>
    <w:rsid w:val="009A47F6"/>
    <w:rPr>
      <w:i/>
      <w:iCs/>
      <w:color w:val="2F5496" w:themeColor="accent1" w:themeShade="BF"/>
    </w:rPr>
  </w:style>
  <w:style w:type="character" w:styleId="Odkazintenzivn">
    <w:name w:val="Intense Reference"/>
    <w:basedOn w:val="Standardnpsmoodstavce"/>
    <w:uiPriority w:val="32"/>
    <w:qFormat/>
    <w:rsid w:val="009A47F6"/>
    <w:rPr>
      <w:b/>
      <w:bCs/>
      <w:smallCaps/>
      <w:color w:val="2F5496" w:themeColor="accent1" w:themeShade="BF"/>
      <w:spacing w:val="5"/>
    </w:rPr>
  </w:style>
  <w:style w:type="paragraph" w:styleId="Zkladntext">
    <w:name w:val="Body Text"/>
    <w:basedOn w:val="Normln"/>
    <w:link w:val="ZkladntextChar"/>
    <w:rsid w:val="009A47F6"/>
    <w:pPr>
      <w:widowControl w:val="0"/>
      <w:overflowPunct w:val="0"/>
      <w:autoSpaceDE w:val="0"/>
      <w:autoSpaceDN w:val="0"/>
      <w:adjustRightInd w:val="0"/>
      <w:spacing w:line="360" w:lineRule="auto"/>
      <w:jc w:val="both"/>
      <w:textAlignment w:val="baseline"/>
    </w:pPr>
    <w:rPr>
      <w:rFonts w:ascii="Arial" w:hAnsi="Arial"/>
      <w:sz w:val="22"/>
      <w:szCs w:val="20"/>
    </w:rPr>
  </w:style>
  <w:style w:type="character" w:customStyle="1" w:styleId="ZkladntextChar">
    <w:name w:val="Základní text Char"/>
    <w:basedOn w:val="Standardnpsmoodstavce"/>
    <w:link w:val="Zkladntext"/>
    <w:rsid w:val="009A47F6"/>
    <w:rPr>
      <w:rFonts w:ascii="Arial" w:eastAsia="Times New Roman" w:hAnsi="Arial" w:cs="Times New Roman"/>
      <w:kern w:val="0"/>
      <w:szCs w:val="20"/>
      <w:lang w:eastAsia="cs-CZ"/>
      <w14:ligatures w14:val="none"/>
    </w:rPr>
  </w:style>
  <w:style w:type="paragraph" w:styleId="Bezmezer">
    <w:name w:val="No Spacing"/>
    <w:uiPriority w:val="1"/>
    <w:qFormat/>
    <w:rsid w:val="004B7F2A"/>
    <w:pPr>
      <w:spacing w:after="0" w:line="240" w:lineRule="auto"/>
    </w:pPr>
    <w:rPr>
      <w:rFonts w:ascii="Times New Roman" w:eastAsia="Times New Roman" w:hAnsi="Times New Roman" w:cs="Times New Roman"/>
      <w:kern w:val="0"/>
      <w:sz w:val="24"/>
      <w:szCs w:val="24"/>
      <w:lang w:eastAsia="cs-CZ"/>
      <w14:ligatures w14:val="none"/>
    </w:rPr>
  </w:style>
  <w:style w:type="paragraph" w:styleId="Zhlav">
    <w:name w:val="header"/>
    <w:basedOn w:val="Normln"/>
    <w:link w:val="ZhlavChar"/>
    <w:uiPriority w:val="99"/>
    <w:unhideWhenUsed/>
    <w:rsid w:val="002119BF"/>
    <w:pPr>
      <w:tabs>
        <w:tab w:val="center" w:pos="4536"/>
        <w:tab w:val="right" w:pos="9072"/>
      </w:tabs>
    </w:pPr>
  </w:style>
  <w:style w:type="character" w:customStyle="1" w:styleId="ZhlavChar">
    <w:name w:val="Záhlaví Char"/>
    <w:basedOn w:val="Standardnpsmoodstavce"/>
    <w:link w:val="Zhlav"/>
    <w:uiPriority w:val="99"/>
    <w:rsid w:val="002119BF"/>
    <w:rPr>
      <w:rFonts w:ascii="Times New Roman" w:eastAsia="Times New Roman" w:hAnsi="Times New Roman" w:cs="Times New Roman"/>
      <w:kern w:val="0"/>
      <w:sz w:val="24"/>
      <w:szCs w:val="24"/>
      <w:lang w:eastAsia="cs-CZ"/>
      <w14:ligatures w14:val="none"/>
    </w:rPr>
  </w:style>
  <w:style w:type="paragraph" w:styleId="Zpat">
    <w:name w:val="footer"/>
    <w:basedOn w:val="Normln"/>
    <w:link w:val="ZpatChar"/>
    <w:uiPriority w:val="99"/>
    <w:unhideWhenUsed/>
    <w:rsid w:val="002119BF"/>
    <w:pPr>
      <w:tabs>
        <w:tab w:val="center" w:pos="4536"/>
        <w:tab w:val="right" w:pos="9072"/>
      </w:tabs>
    </w:pPr>
  </w:style>
  <w:style w:type="character" w:customStyle="1" w:styleId="ZpatChar">
    <w:name w:val="Zápatí Char"/>
    <w:basedOn w:val="Standardnpsmoodstavce"/>
    <w:link w:val="Zpat"/>
    <w:uiPriority w:val="99"/>
    <w:rsid w:val="002119BF"/>
    <w:rPr>
      <w:rFonts w:ascii="Times New Roman" w:eastAsia="Times New Roman" w:hAnsi="Times New Roman" w:cs="Times New Roman"/>
      <w:kern w:val="0"/>
      <w:sz w:val="24"/>
      <w:szCs w:val="24"/>
      <w:lang w:eastAsia="cs-CZ"/>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10</Pages>
  <Words>2900</Words>
  <Characters>17115</Characters>
  <Application>Microsoft Office Word</Application>
  <DocSecurity>0</DocSecurity>
  <Lines>142</Lines>
  <Paragraphs>39</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19976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Praktikant</dc:creator>
  <cp:keywords/>
  <dc:description/>
  <cp:lastModifiedBy>Blahusova Anita</cp:lastModifiedBy>
  <cp:revision>4</cp:revision>
  <dcterms:created xsi:type="dcterms:W3CDTF">2026-07-28T12:07:00Z</dcterms:created>
  <dcterms:modified xsi:type="dcterms:W3CDTF">2026-07-29T07:45:00Z</dcterms:modified>
</cp:coreProperties>
</file>